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6AECAC6D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B02FD">
        <w:rPr>
          <w:rFonts w:ascii="Calibri" w:hAnsi="Calibri"/>
          <w:b/>
        </w:rPr>
        <w:t>2</w:t>
      </w:r>
      <w:r w:rsidR="001832B0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832B0">
        <w:rPr>
          <w:rFonts w:ascii="Calibri" w:hAnsi="Calibri"/>
          <w:b/>
        </w:rPr>
        <w:t>26</w:t>
      </w:r>
      <w:r>
        <w:rPr>
          <w:rFonts w:ascii="Calibri" w:hAnsi="Calibri"/>
          <w:b/>
        </w:rPr>
        <w:t xml:space="preserve"> de </w:t>
      </w:r>
      <w:r w:rsidR="007B02FD">
        <w:rPr>
          <w:rFonts w:ascii="Calibri" w:hAnsi="Calibri"/>
          <w:b/>
        </w:rPr>
        <w:t>mayo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832B0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1832B0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832B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B812A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B812A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B812A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1832B0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1832B0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832B0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1832B0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832B0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1832B0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1832B0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1832B0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1832B0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B631D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1832B0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1832B0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832B0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183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30E6E94B" w:rsidR="00E062B8" w:rsidRPr="001832B0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1832B0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20</w:t>
            </w:r>
            <w:r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8D3B97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y </w:t>
            </w:r>
            <w:r w:rsidR="001832B0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21</w:t>
            </w:r>
            <w:r w:rsidR="00D2665D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EB1E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4F1931" w:rsidRPr="001832B0" w14:paraId="05358966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1832B0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832B0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396B128" w14:textId="0EED3AF3" w:rsidR="000146A1" w:rsidRPr="00F41361" w:rsidRDefault="00120367" w:rsidP="001832B0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413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Convenio OCEAN MIND</w:t>
            </w:r>
            <w:r w:rsidR="00CB631D" w:rsidRPr="00F413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3031E546" w14:textId="6682B813" w:rsidR="00120367" w:rsidRPr="00F41361" w:rsidRDefault="00120367" w:rsidP="001832B0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413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Resolución R-SINAC-CONAC-008-2021.  Establece “lista oficial de especies en peligro de extinción y con poblaciones reducidas y amenazadas”.</w:t>
            </w:r>
          </w:p>
        </w:tc>
      </w:tr>
      <w:tr w:rsidR="001832B0" w:rsidRPr="001832B0" w14:paraId="09764E08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50A4A363" w14:textId="7613154A" w:rsidR="001832B0" w:rsidRPr="001832B0" w:rsidRDefault="001832B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244A88D8" w14:textId="77777777" w:rsidR="00120367" w:rsidRPr="006B1548" w:rsidRDefault="00120367" w:rsidP="00120367">
            <w:pPr>
              <w:rPr>
                <w:rFonts w:ascii="Calibri" w:hAnsi="Calibri"/>
                <w:sz w:val="22"/>
                <w:szCs w:val="22"/>
              </w:rPr>
            </w:pPr>
            <w:r w:rsidRPr="006B1548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703899FC" w14:textId="77777777" w:rsidR="001832B0" w:rsidRPr="001D7F40" w:rsidRDefault="00120367" w:rsidP="00D06744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D7F40">
              <w:rPr>
                <w:rFonts w:ascii="Calibri" w:hAnsi="Calibri"/>
                <w:sz w:val="22"/>
                <w:szCs w:val="22"/>
                <w:highlight w:val="yellow"/>
              </w:rPr>
              <w:t xml:space="preserve">AJDIP/118-2021. </w:t>
            </w:r>
            <w:r w:rsidRPr="001D7F40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>Criterio Técnico Recomendación Traslado de Pequeña a Mediana Escala.</w:t>
            </w:r>
          </w:p>
          <w:p w14:paraId="571CDDD0" w14:textId="1D6507FA" w:rsidR="00D06744" w:rsidRPr="00D06744" w:rsidRDefault="00D06744" w:rsidP="00D06744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35EF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AJDIP/042-2021. Socialización propuesta de modificación al Reglamento de Combustible a precio competitivo.</w:t>
            </w:r>
          </w:p>
        </w:tc>
      </w:tr>
      <w:tr w:rsidR="003D080F" w:rsidRPr="0085664A" w14:paraId="6DC6C586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087BBFB4" w:rsidR="003D080F" w:rsidRPr="001832B0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1832B0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1832B0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F75CB" w:rsidRPr="001832B0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832B0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92ED" w14:textId="77777777" w:rsidR="00F26404" w:rsidRDefault="00F26404">
      <w:r>
        <w:separator/>
      </w:r>
    </w:p>
  </w:endnote>
  <w:endnote w:type="continuationSeparator" w:id="0">
    <w:p w14:paraId="45656059" w14:textId="77777777" w:rsidR="00F26404" w:rsidRDefault="00F2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F2640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F2640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DE12" w14:textId="77777777" w:rsidR="00F26404" w:rsidRDefault="00F26404">
      <w:r>
        <w:separator/>
      </w:r>
    </w:p>
  </w:footnote>
  <w:footnote w:type="continuationSeparator" w:id="0">
    <w:p w14:paraId="5AD34CED" w14:textId="77777777" w:rsidR="00F26404" w:rsidRDefault="00F2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F2640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F26404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F2640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F2640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8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6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41451"/>
    <w:rsid w:val="0004193D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D7F98"/>
    <w:rsid w:val="000E16FD"/>
    <w:rsid w:val="000E2BE3"/>
    <w:rsid w:val="000F03F7"/>
    <w:rsid w:val="000F12B4"/>
    <w:rsid w:val="001128D2"/>
    <w:rsid w:val="00120367"/>
    <w:rsid w:val="001269C4"/>
    <w:rsid w:val="0013404D"/>
    <w:rsid w:val="00140382"/>
    <w:rsid w:val="00144DEE"/>
    <w:rsid w:val="00145E38"/>
    <w:rsid w:val="00146BCA"/>
    <w:rsid w:val="00150F62"/>
    <w:rsid w:val="00151235"/>
    <w:rsid w:val="00154272"/>
    <w:rsid w:val="00161295"/>
    <w:rsid w:val="0016736D"/>
    <w:rsid w:val="00175618"/>
    <w:rsid w:val="00177894"/>
    <w:rsid w:val="001807ED"/>
    <w:rsid w:val="001832B0"/>
    <w:rsid w:val="00184434"/>
    <w:rsid w:val="0019073D"/>
    <w:rsid w:val="00192F8D"/>
    <w:rsid w:val="001965D0"/>
    <w:rsid w:val="001A14BA"/>
    <w:rsid w:val="001A21A4"/>
    <w:rsid w:val="001B3BDE"/>
    <w:rsid w:val="001D004A"/>
    <w:rsid w:val="001D7F40"/>
    <w:rsid w:val="001E0555"/>
    <w:rsid w:val="001E1FE9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3DA3"/>
    <w:rsid w:val="00397ECB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F0D30"/>
    <w:rsid w:val="006F6A49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760B"/>
    <w:rsid w:val="00890252"/>
    <w:rsid w:val="008910EC"/>
    <w:rsid w:val="008A1394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7697A"/>
    <w:rsid w:val="00981869"/>
    <w:rsid w:val="00983D81"/>
    <w:rsid w:val="00985DE4"/>
    <w:rsid w:val="00986EF4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D1784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812AB"/>
    <w:rsid w:val="00B84FC5"/>
    <w:rsid w:val="00B8675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75F75"/>
    <w:rsid w:val="00C80D8A"/>
    <w:rsid w:val="00C82031"/>
    <w:rsid w:val="00C8466E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69DF"/>
    <w:rsid w:val="00D5084A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1361"/>
    <w:rsid w:val="00F42702"/>
    <w:rsid w:val="00F42E31"/>
    <w:rsid w:val="00F50B81"/>
    <w:rsid w:val="00F56E20"/>
    <w:rsid w:val="00F66ECA"/>
    <w:rsid w:val="00F84CF1"/>
    <w:rsid w:val="00F94CB0"/>
    <w:rsid w:val="00F9505F"/>
    <w:rsid w:val="00F95DAC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224</cp:revision>
  <dcterms:created xsi:type="dcterms:W3CDTF">2020-03-30T19:29:00Z</dcterms:created>
  <dcterms:modified xsi:type="dcterms:W3CDTF">2021-05-26T17:59:00Z</dcterms:modified>
</cp:coreProperties>
</file>