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632" w:rsidRDefault="00DC5632" w:rsidP="00DC563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 w:rsidR="00294BED">
        <w:rPr>
          <w:rFonts w:ascii="Calibri" w:hAnsi="Calibri"/>
          <w:b/>
        </w:rPr>
        <w:t>36</w:t>
      </w:r>
      <w:r>
        <w:rPr>
          <w:rFonts w:ascii="Calibri" w:hAnsi="Calibri"/>
          <w:b/>
        </w:rPr>
        <w:t>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</w:t>
      </w:r>
      <w:r w:rsidR="00247D9C">
        <w:rPr>
          <w:rFonts w:ascii="Calibri" w:hAnsi="Calibri"/>
        </w:rPr>
        <w:t>Sala de reuniones de la Presidencia Ejecutiva del INCOPESCA</w:t>
      </w:r>
      <w:r>
        <w:rPr>
          <w:rFonts w:ascii="Calibri" w:hAnsi="Calibri"/>
        </w:rPr>
        <w:t>, el</w:t>
      </w:r>
      <w:r>
        <w:rPr>
          <w:rFonts w:ascii="Calibri" w:hAnsi="Calibri"/>
          <w:b/>
        </w:rPr>
        <w:t xml:space="preserve"> </w:t>
      </w:r>
      <w:r w:rsidR="00294BED">
        <w:rPr>
          <w:rFonts w:ascii="Calibri" w:hAnsi="Calibri"/>
          <w:b/>
        </w:rPr>
        <w:t>viernes 26</w:t>
      </w:r>
      <w:r>
        <w:rPr>
          <w:rFonts w:ascii="Calibri" w:hAnsi="Calibri"/>
          <w:b/>
        </w:rPr>
        <w:t xml:space="preserve"> de </w:t>
      </w:r>
      <w:r w:rsidR="00FF5B13">
        <w:rPr>
          <w:rFonts w:ascii="Calibri" w:hAnsi="Calibri"/>
          <w:b/>
        </w:rPr>
        <w:t xml:space="preserve"> </w:t>
      </w:r>
      <w:r w:rsidR="00132B17">
        <w:rPr>
          <w:rFonts w:ascii="Calibri" w:hAnsi="Calibri"/>
          <w:b/>
        </w:rPr>
        <w:t>jul</w:t>
      </w:r>
      <w:r w:rsidR="002369B8">
        <w:rPr>
          <w:rFonts w:ascii="Calibri" w:hAnsi="Calibri"/>
          <w:b/>
        </w:rPr>
        <w:t xml:space="preserve">io </w:t>
      </w:r>
      <w:r>
        <w:rPr>
          <w:rFonts w:ascii="Calibri" w:hAnsi="Calibri"/>
          <w:b/>
        </w:rPr>
        <w:t>de 2019</w:t>
      </w:r>
      <w:r w:rsidRPr="00D869F1">
        <w:rPr>
          <w:rFonts w:ascii="Calibri" w:hAnsi="Calibri"/>
        </w:rPr>
        <w:t xml:space="preserve">, a partir de las </w:t>
      </w:r>
      <w:r w:rsidR="00294BED">
        <w:rPr>
          <w:rFonts w:ascii="Calibri" w:hAnsi="Calibri"/>
          <w:b/>
        </w:rPr>
        <w:t>08</w:t>
      </w:r>
      <w:r w:rsidRPr="001A725D">
        <w:rPr>
          <w:rFonts w:ascii="Calibri" w:hAnsi="Calibri"/>
          <w:b/>
        </w:rPr>
        <w:t>:</w:t>
      </w:r>
      <w:r w:rsidR="004D5F10"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</w:t>
      </w:r>
      <w:r w:rsidR="00294BED">
        <w:rPr>
          <w:rFonts w:ascii="Calibri" w:hAnsi="Calibri"/>
        </w:rPr>
        <w:t>a</w:t>
      </w:r>
      <w:r w:rsidR="00CB340B">
        <w:rPr>
          <w:rFonts w:ascii="Calibri" w:hAnsi="Calibri"/>
        </w:rPr>
        <w:t xml:space="preserve">.m.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DC5632" w:rsidRPr="00A83C2D" w:rsidRDefault="00DC5632" w:rsidP="00DC5632">
      <w:pPr>
        <w:jc w:val="both"/>
        <w:rPr>
          <w:rFonts w:ascii="Calibri" w:hAnsi="Calibri"/>
          <w:b/>
          <w:bCs/>
        </w:rPr>
      </w:pPr>
    </w:p>
    <w:p w:rsidR="00DC5632" w:rsidRPr="00D83047" w:rsidRDefault="00007D2E" w:rsidP="00007D2E">
      <w:pPr>
        <w:tabs>
          <w:tab w:val="left" w:pos="220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C5632" w:rsidRDefault="00DC5632" w:rsidP="00DC5632">
      <w:pPr>
        <w:ind w:left="720"/>
        <w:jc w:val="both"/>
        <w:rPr>
          <w:rFonts w:ascii="Arial" w:hAnsi="Arial" w:cs="Arial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8845"/>
      </w:tblGrid>
      <w:tr w:rsidR="00E97076" w:rsidRPr="00E97076" w:rsidTr="00677452">
        <w:trPr>
          <w:trHeight w:val="258"/>
          <w:jc w:val="center"/>
        </w:trPr>
        <w:tc>
          <w:tcPr>
            <w:tcW w:w="619" w:type="dxa"/>
          </w:tcPr>
          <w:p w:rsidR="00E97076" w:rsidRPr="00E97076" w:rsidRDefault="00E97076" w:rsidP="00E97076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E97076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845" w:type="dxa"/>
          </w:tcPr>
          <w:p w:rsidR="00E97076" w:rsidRPr="00E97076" w:rsidRDefault="00E97076" w:rsidP="00E97076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E97076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E97076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E97076" w:rsidRPr="00E97076" w:rsidTr="00677452">
        <w:trPr>
          <w:trHeight w:val="258"/>
          <w:jc w:val="center"/>
        </w:trPr>
        <w:tc>
          <w:tcPr>
            <w:tcW w:w="619" w:type="dxa"/>
          </w:tcPr>
          <w:p w:rsidR="00E97076" w:rsidRPr="00E97076" w:rsidRDefault="00E97076" w:rsidP="00E97076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E97076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845" w:type="dxa"/>
          </w:tcPr>
          <w:p w:rsidR="00E97076" w:rsidRPr="00E97076" w:rsidRDefault="00E97076" w:rsidP="00E97076">
            <w:pPr>
              <w:rPr>
                <w:rFonts w:ascii="Calibri" w:hAnsi="Calibri"/>
                <w:sz w:val="22"/>
                <w:szCs w:val="22"/>
              </w:rPr>
            </w:pPr>
            <w:r w:rsidRPr="00E97076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E97076" w:rsidRPr="00E97076" w:rsidTr="00677452">
        <w:trPr>
          <w:trHeight w:val="166"/>
          <w:jc w:val="center"/>
        </w:trPr>
        <w:tc>
          <w:tcPr>
            <w:tcW w:w="619" w:type="dxa"/>
          </w:tcPr>
          <w:p w:rsidR="00E97076" w:rsidRPr="00E97076" w:rsidRDefault="00E97076" w:rsidP="00E97076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E97076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845" w:type="dxa"/>
          </w:tcPr>
          <w:p w:rsidR="00E97076" w:rsidRPr="00E97076" w:rsidRDefault="00E97076" w:rsidP="00E97076">
            <w:pPr>
              <w:rPr>
                <w:rFonts w:ascii="Calibri" w:hAnsi="Calibri"/>
                <w:sz w:val="22"/>
                <w:szCs w:val="22"/>
              </w:rPr>
            </w:pPr>
            <w:r w:rsidRPr="00E97076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E97076" w:rsidRPr="00E97076" w:rsidTr="00677452">
        <w:trPr>
          <w:trHeight w:val="258"/>
          <w:jc w:val="center"/>
        </w:trPr>
        <w:tc>
          <w:tcPr>
            <w:tcW w:w="619" w:type="dxa"/>
          </w:tcPr>
          <w:p w:rsidR="00E97076" w:rsidRPr="00E97076" w:rsidRDefault="00E97076" w:rsidP="00E97076">
            <w:pPr>
              <w:rPr>
                <w:rFonts w:ascii="Calibri" w:hAnsi="Calibri"/>
                <w:sz w:val="22"/>
                <w:szCs w:val="22"/>
              </w:rPr>
            </w:pPr>
            <w:r w:rsidRPr="00E97076">
              <w:rPr>
                <w:rFonts w:ascii="Calibri" w:hAnsi="Calibri"/>
                <w:sz w:val="22"/>
                <w:szCs w:val="22"/>
              </w:rPr>
              <w:t>IV.</w:t>
            </w:r>
          </w:p>
        </w:tc>
        <w:tc>
          <w:tcPr>
            <w:tcW w:w="8845" w:type="dxa"/>
          </w:tcPr>
          <w:p w:rsidR="00E97076" w:rsidRPr="00E97076" w:rsidRDefault="00E97076" w:rsidP="00E97076">
            <w:pPr>
              <w:rPr>
                <w:rFonts w:ascii="Calibri" w:hAnsi="Calibri"/>
                <w:sz w:val="22"/>
                <w:szCs w:val="22"/>
              </w:rPr>
            </w:pPr>
            <w:r w:rsidRPr="00E970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Aprobación de actas 33-2019- 34-2019 y 35-2019.</w:t>
            </w:r>
          </w:p>
        </w:tc>
      </w:tr>
      <w:tr w:rsidR="00E97076" w:rsidRPr="00E97076" w:rsidTr="00677452">
        <w:trPr>
          <w:trHeight w:val="258"/>
          <w:jc w:val="center"/>
        </w:trPr>
        <w:tc>
          <w:tcPr>
            <w:tcW w:w="619" w:type="dxa"/>
          </w:tcPr>
          <w:p w:rsidR="00E97076" w:rsidRPr="00E97076" w:rsidRDefault="00E97076" w:rsidP="00E97076">
            <w:pPr>
              <w:rPr>
                <w:rFonts w:ascii="Calibri" w:hAnsi="Calibri"/>
                <w:sz w:val="22"/>
                <w:szCs w:val="22"/>
              </w:rPr>
            </w:pPr>
            <w:r w:rsidRPr="00E97076">
              <w:rPr>
                <w:rFonts w:ascii="Calibri" w:hAnsi="Calibri"/>
                <w:sz w:val="22"/>
                <w:szCs w:val="22"/>
              </w:rPr>
              <w:t>V.</w:t>
            </w:r>
          </w:p>
        </w:tc>
        <w:tc>
          <w:tcPr>
            <w:tcW w:w="8845" w:type="dxa"/>
          </w:tcPr>
          <w:p w:rsidR="00E97076" w:rsidRPr="00E97076" w:rsidRDefault="00E97076" w:rsidP="00E97076">
            <w:pPr>
              <w:rPr>
                <w:rFonts w:ascii="Calibri" w:hAnsi="Calibri"/>
                <w:sz w:val="22"/>
                <w:szCs w:val="22"/>
              </w:rPr>
            </w:pPr>
            <w:r w:rsidRPr="00E97076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E97076" w:rsidRPr="00E97076" w:rsidRDefault="00E97076" w:rsidP="00E97076">
            <w:pPr>
              <w:numPr>
                <w:ilvl w:val="0"/>
                <w:numId w:val="16"/>
              </w:numPr>
              <w:spacing w:after="160"/>
              <w:ind w:left="179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E97076">
              <w:rPr>
                <w:rFonts w:asciiTheme="minorHAnsi" w:hAnsiTheme="minorHAnsi"/>
                <w:sz w:val="22"/>
                <w:szCs w:val="22"/>
              </w:rPr>
              <w:t>PEP-490-07-2019-Control de Marcas RH</w:t>
            </w:r>
          </w:p>
          <w:p w:rsidR="00E97076" w:rsidRPr="00E97076" w:rsidRDefault="00E97076" w:rsidP="00E97076">
            <w:pPr>
              <w:numPr>
                <w:ilvl w:val="0"/>
                <w:numId w:val="16"/>
              </w:numPr>
              <w:spacing w:after="160"/>
              <w:ind w:left="179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E97076">
              <w:rPr>
                <w:rFonts w:asciiTheme="minorHAnsi" w:hAnsiTheme="minorHAnsi"/>
                <w:sz w:val="22"/>
                <w:szCs w:val="22"/>
              </w:rPr>
              <w:t>TPESJ-136-2019. Ley de Navegación Acuática.</w:t>
            </w:r>
          </w:p>
          <w:p w:rsidR="00E97076" w:rsidRPr="00E97076" w:rsidRDefault="00E97076" w:rsidP="00E97076">
            <w:pPr>
              <w:numPr>
                <w:ilvl w:val="0"/>
                <w:numId w:val="16"/>
              </w:numPr>
              <w:spacing w:after="160"/>
              <w:ind w:left="179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E97076">
              <w:rPr>
                <w:rFonts w:asciiTheme="minorHAnsi" w:hAnsiTheme="minorHAnsi"/>
                <w:sz w:val="22"/>
                <w:szCs w:val="22"/>
              </w:rPr>
              <w:t>DP-173-2019. En relación al CNIP-090-2019.</w:t>
            </w:r>
          </w:p>
          <w:p w:rsidR="00E97076" w:rsidRPr="00E97076" w:rsidRDefault="00E97076" w:rsidP="00E97076">
            <w:pPr>
              <w:numPr>
                <w:ilvl w:val="0"/>
                <w:numId w:val="16"/>
              </w:numPr>
              <w:spacing w:after="160"/>
              <w:ind w:left="179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E97076">
              <w:rPr>
                <w:rFonts w:asciiTheme="minorHAnsi" w:hAnsiTheme="minorHAnsi"/>
                <w:sz w:val="22"/>
                <w:szCs w:val="22"/>
              </w:rPr>
              <w:t>Nota-Grupo NATOLI.</w:t>
            </w:r>
          </w:p>
          <w:p w:rsidR="00E97076" w:rsidRPr="00E97076" w:rsidRDefault="00E97076" w:rsidP="00E97076">
            <w:pPr>
              <w:numPr>
                <w:ilvl w:val="0"/>
                <w:numId w:val="16"/>
              </w:numPr>
              <w:spacing w:after="160"/>
              <w:ind w:left="179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E97076">
              <w:rPr>
                <w:rFonts w:asciiTheme="minorHAnsi" w:hAnsiTheme="minorHAnsi"/>
                <w:sz w:val="22"/>
                <w:szCs w:val="22"/>
              </w:rPr>
              <w:t>PROV-034-2019. Licitación Pública 2019LN-000002. Contratación de servicios de seis embarcaciones Camaroneras.</w:t>
            </w:r>
          </w:p>
          <w:p w:rsidR="00E97076" w:rsidRPr="00E97076" w:rsidRDefault="00E97076" w:rsidP="00E97076">
            <w:pPr>
              <w:numPr>
                <w:ilvl w:val="0"/>
                <w:numId w:val="16"/>
              </w:numPr>
              <w:spacing w:after="160"/>
              <w:ind w:left="179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E97076">
              <w:rPr>
                <w:rFonts w:asciiTheme="minorHAnsi" w:hAnsiTheme="minorHAnsi"/>
                <w:sz w:val="22"/>
                <w:szCs w:val="22"/>
              </w:rPr>
              <w:t>SPRE-0140-2019. Modificación Presupuestaria N°02-2019.</w:t>
            </w:r>
          </w:p>
          <w:p w:rsidR="00E97076" w:rsidRPr="00E97076" w:rsidRDefault="00E97076" w:rsidP="00E97076">
            <w:pPr>
              <w:numPr>
                <w:ilvl w:val="0"/>
                <w:numId w:val="16"/>
              </w:numPr>
              <w:spacing w:after="160"/>
              <w:ind w:left="179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E97076">
              <w:rPr>
                <w:rFonts w:asciiTheme="minorHAnsi" w:hAnsiTheme="minorHAnsi"/>
                <w:sz w:val="22"/>
                <w:szCs w:val="22"/>
              </w:rPr>
              <w:t>Plan Operativo I Semestre-2019.</w:t>
            </w:r>
          </w:p>
          <w:p w:rsidR="00E97076" w:rsidRPr="00E97076" w:rsidRDefault="00E97076" w:rsidP="00E97076">
            <w:pPr>
              <w:numPr>
                <w:ilvl w:val="0"/>
                <w:numId w:val="16"/>
              </w:numPr>
              <w:spacing w:after="160"/>
              <w:ind w:left="179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E97076">
              <w:rPr>
                <w:rFonts w:asciiTheme="minorHAnsi" w:hAnsiTheme="minorHAnsi"/>
                <w:sz w:val="22"/>
                <w:szCs w:val="22"/>
              </w:rPr>
              <w:t>PEP-515-07-2019.Solcitud Aprobación de Viaje. José Centeno-México.</w:t>
            </w:r>
          </w:p>
          <w:p w:rsidR="00E97076" w:rsidRPr="00E97076" w:rsidRDefault="00E97076" w:rsidP="00E97076">
            <w:pPr>
              <w:numPr>
                <w:ilvl w:val="0"/>
                <w:numId w:val="16"/>
              </w:numPr>
              <w:spacing w:after="160"/>
              <w:ind w:left="179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E97076">
              <w:rPr>
                <w:rFonts w:asciiTheme="minorHAnsi" w:hAnsiTheme="minorHAnsi"/>
                <w:sz w:val="22"/>
                <w:szCs w:val="22"/>
              </w:rPr>
              <w:t>PESJ-UCI-0027-2019.solciitud Aprobación de Viaje. Álvaro Otárola-Cuba.</w:t>
            </w:r>
          </w:p>
        </w:tc>
      </w:tr>
      <w:tr w:rsidR="00E97076" w:rsidRPr="00E97076" w:rsidTr="00677452">
        <w:trPr>
          <w:trHeight w:val="258"/>
          <w:jc w:val="center"/>
        </w:trPr>
        <w:tc>
          <w:tcPr>
            <w:tcW w:w="619" w:type="dxa"/>
          </w:tcPr>
          <w:p w:rsidR="00E97076" w:rsidRPr="00E97076" w:rsidRDefault="00E97076" w:rsidP="00E97076">
            <w:pPr>
              <w:rPr>
                <w:rFonts w:ascii="Calibri" w:hAnsi="Calibri"/>
                <w:sz w:val="22"/>
                <w:szCs w:val="22"/>
              </w:rPr>
            </w:pPr>
            <w:r w:rsidRPr="00E97076">
              <w:rPr>
                <w:rFonts w:ascii="Calibri" w:hAnsi="Calibri"/>
                <w:sz w:val="22"/>
                <w:szCs w:val="22"/>
              </w:rPr>
              <w:t>VI.</w:t>
            </w:r>
          </w:p>
        </w:tc>
        <w:tc>
          <w:tcPr>
            <w:tcW w:w="8845" w:type="dxa"/>
          </w:tcPr>
          <w:p w:rsidR="00E97076" w:rsidRPr="00E97076" w:rsidRDefault="00E97076" w:rsidP="00E97076">
            <w:pPr>
              <w:rPr>
                <w:rFonts w:ascii="Calibri" w:hAnsi="Calibri"/>
                <w:sz w:val="22"/>
                <w:szCs w:val="22"/>
              </w:rPr>
            </w:pPr>
            <w:r w:rsidRPr="00E97076">
              <w:rPr>
                <w:rFonts w:ascii="Calibri" w:hAnsi="Calibri"/>
                <w:sz w:val="22"/>
                <w:szCs w:val="22"/>
              </w:rPr>
              <w:t>Mociones de Directores</w:t>
            </w:r>
          </w:p>
        </w:tc>
      </w:tr>
      <w:tr w:rsidR="00E97076" w:rsidRPr="00E97076" w:rsidTr="00677452">
        <w:trPr>
          <w:trHeight w:val="258"/>
          <w:jc w:val="center"/>
        </w:trPr>
        <w:tc>
          <w:tcPr>
            <w:tcW w:w="619" w:type="dxa"/>
          </w:tcPr>
          <w:p w:rsidR="00E97076" w:rsidRPr="00E97076" w:rsidRDefault="00E97076" w:rsidP="00E97076">
            <w:pPr>
              <w:rPr>
                <w:rFonts w:ascii="Calibri" w:hAnsi="Calibri"/>
                <w:sz w:val="22"/>
                <w:szCs w:val="22"/>
              </w:rPr>
            </w:pPr>
            <w:r w:rsidRPr="00E97076">
              <w:rPr>
                <w:rFonts w:ascii="Calibri" w:hAnsi="Calibri"/>
                <w:sz w:val="22"/>
                <w:szCs w:val="22"/>
              </w:rPr>
              <w:t>VII</w:t>
            </w:r>
          </w:p>
        </w:tc>
        <w:tc>
          <w:tcPr>
            <w:tcW w:w="8845" w:type="dxa"/>
          </w:tcPr>
          <w:p w:rsidR="00E97076" w:rsidRPr="00E97076" w:rsidRDefault="00E97076" w:rsidP="00E97076">
            <w:pPr>
              <w:rPr>
                <w:rFonts w:ascii="Calibri" w:hAnsi="Calibri"/>
                <w:sz w:val="22"/>
                <w:szCs w:val="22"/>
              </w:rPr>
            </w:pPr>
            <w:r w:rsidRPr="00E97076">
              <w:rPr>
                <w:rFonts w:ascii="Calibri" w:hAnsi="Calibri"/>
                <w:sz w:val="22"/>
                <w:szCs w:val="22"/>
              </w:rPr>
              <w:t>Audiencia:</w:t>
            </w:r>
          </w:p>
          <w:p w:rsidR="00E97076" w:rsidRPr="00E97076" w:rsidRDefault="00E97076" w:rsidP="00E97076">
            <w:pPr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  <w:r w:rsidRPr="00E97076">
              <w:rPr>
                <w:rFonts w:ascii="Calibri" w:hAnsi="Calibri"/>
                <w:sz w:val="22"/>
                <w:szCs w:val="22"/>
              </w:rPr>
              <w:t>Representante Pescadores de orilla del muelle de Cruceros de Puntarenas, sobre Veda-2019.</w:t>
            </w:r>
          </w:p>
        </w:tc>
      </w:tr>
      <w:tr w:rsidR="00E97076" w:rsidRPr="00E97076" w:rsidTr="00677452">
        <w:trPr>
          <w:trHeight w:val="258"/>
          <w:jc w:val="center"/>
        </w:trPr>
        <w:tc>
          <w:tcPr>
            <w:tcW w:w="619" w:type="dxa"/>
          </w:tcPr>
          <w:p w:rsidR="00E97076" w:rsidRPr="00E97076" w:rsidRDefault="00E97076" w:rsidP="00E97076">
            <w:pPr>
              <w:rPr>
                <w:rFonts w:ascii="Calibri" w:hAnsi="Calibri"/>
                <w:sz w:val="22"/>
                <w:szCs w:val="22"/>
              </w:rPr>
            </w:pPr>
            <w:r w:rsidRPr="00E97076">
              <w:rPr>
                <w:rFonts w:ascii="Calibri" w:hAnsi="Calibri"/>
                <w:sz w:val="22"/>
                <w:szCs w:val="22"/>
              </w:rPr>
              <w:t>VIII</w:t>
            </w:r>
          </w:p>
        </w:tc>
        <w:tc>
          <w:tcPr>
            <w:tcW w:w="8845" w:type="dxa"/>
          </w:tcPr>
          <w:p w:rsidR="00E97076" w:rsidRPr="00E97076" w:rsidRDefault="00E97076" w:rsidP="00E97076">
            <w:pPr>
              <w:rPr>
                <w:rFonts w:ascii="Calibri" w:hAnsi="Calibri"/>
                <w:sz w:val="22"/>
                <w:szCs w:val="22"/>
              </w:rPr>
            </w:pPr>
            <w:r w:rsidRPr="00E97076">
              <w:rPr>
                <w:rFonts w:ascii="Calibri" w:hAnsi="Calibri"/>
                <w:sz w:val="22"/>
                <w:szCs w:val="22"/>
              </w:rPr>
              <w:t>Comprobación y Seguimiento de Acuerdos.</w:t>
            </w:r>
          </w:p>
          <w:p w:rsidR="00E97076" w:rsidRPr="00E97076" w:rsidRDefault="00E97076" w:rsidP="00E97076">
            <w:pPr>
              <w:numPr>
                <w:ilvl w:val="0"/>
                <w:numId w:val="19"/>
              </w:numPr>
              <w:spacing w:after="160"/>
              <w:ind w:left="1077"/>
              <w:contextualSpacing/>
              <w:rPr>
                <w:rFonts w:ascii="Calibri" w:hAnsi="Calibri"/>
                <w:sz w:val="22"/>
                <w:szCs w:val="22"/>
              </w:rPr>
            </w:pPr>
            <w:r w:rsidRPr="00E97076">
              <w:rPr>
                <w:rFonts w:ascii="Calibri" w:hAnsi="Calibri"/>
                <w:sz w:val="22"/>
                <w:szCs w:val="22"/>
              </w:rPr>
              <w:t xml:space="preserve">AJDIP/304-2019.Borrador de respuesta a nota de la Cámara Nacional de Industria </w:t>
            </w:r>
            <w:proofErr w:type="spellStart"/>
            <w:r w:rsidRPr="00E97076">
              <w:rPr>
                <w:rFonts w:ascii="Calibri" w:hAnsi="Calibri"/>
                <w:sz w:val="22"/>
                <w:szCs w:val="22"/>
              </w:rPr>
              <w:t>Palangrera</w:t>
            </w:r>
            <w:proofErr w:type="spellEnd"/>
            <w:r w:rsidRPr="00E97076">
              <w:rPr>
                <w:rFonts w:ascii="Calibri" w:hAnsi="Calibri"/>
                <w:sz w:val="22"/>
                <w:szCs w:val="22"/>
              </w:rPr>
              <w:t>.</w:t>
            </w:r>
          </w:p>
          <w:p w:rsidR="00E97076" w:rsidRPr="00E97076" w:rsidRDefault="00E97076" w:rsidP="00E97076">
            <w:pPr>
              <w:numPr>
                <w:ilvl w:val="0"/>
                <w:numId w:val="19"/>
              </w:numPr>
              <w:spacing w:after="160"/>
              <w:ind w:left="1077"/>
              <w:contextualSpacing/>
              <w:rPr>
                <w:rFonts w:ascii="Calibri" w:hAnsi="Calibri"/>
                <w:sz w:val="22"/>
                <w:szCs w:val="22"/>
              </w:rPr>
            </w:pPr>
            <w:r w:rsidRPr="00E97076">
              <w:rPr>
                <w:rFonts w:ascii="Calibri" w:hAnsi="Calibri"/>
                <w:sz w:val="22"/>
                <w:szCs w:val="22"/>
              </w:rPr>
              <w:t xml:space="preserve">AJDIP/292-2019. Caso Capitán </w:t>
            </w:r>
            <w:proofErr w:type="spellStart"/>
            <w:r w:rsidRPr="00E97076">
              <w:rPr>
                <w:rFonts w:ascii="Calibri" w:hAnsi="Calibri"/>
                <w:sz w:val="22"/>
                <w:szCs w:val="22"/>
              </w:rPr>
              <w:t>Erson</w:t>
            </w:r>
            <w:proofErr w:type="spellEnd"/>
            <w:r w:rsidRPr="00E97076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E97076" w:rsidRPr="00E97076" w:rsidTr="00677452">
        <w:trPr>
          <w:trHeight w:val="355"/>
          <w:jc w:val="center"/>
        </w:trPr>
        <w:tc>
          <w:tcPr>
            <w:tcW w:w="619" w:type="dxa"/>
          </w:tcPr>
          <w:p w:rsidR="00E97076" w:rsidRPr="00E97076" w:rsidRDefault="00E97076" w:rsidP="00E97076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E97076">
              <w:rPr>
                <w:rFonts w:ascii="Calibri" w:hAnsi="Calibri"/>
                <w:sz w:val="22"/>
                <w:szCs w:val="22"/>
                <w:lang w:val="es-CR"/>
              </w:rPr>
              <w:t>IX.</w:t>
            </w:r>
          </w:p>
        </w:tc>
        <w:tc>
          <w:tcPr>
            <w:tcW w:w="8845" w:type="dxa"/>
          </w:tcPr>
          <w:p w:rsidR="00E97076" w:rsidRPr="00E97076" w:rsidRDefault="00E97076" w:rsidP="00E97076">
            <w:pPr>
              <w:rPr>
                <w:rFonts w:ascii="Calibri" w:hAnsi="Calibri"/>
                <w:sz w:val="22"/>
                <w:szCs w:val="22"/>
              </w:rPr>
            </w:pPr>
            <w:r w:rsidRPr="00E97076">
              <w:rPr>
                <w:rFonts w:ascii="Calibri" w:hAnsi="Calibri"/>
                <w:sz w:val="22"/>
                <w:szCs w:val="22"/>
              </w:rPr>
              <w:t>Cierre.</w:t>
            </w:r>
          </w:p>
        </w:tc>
      </w:tr>
    </w:tbl>
    <w:p w:rsidR="00DC5632" w:rsidRDefault="00DC5632" w:rsidP="00DC5632"/>
    <w:p w:rsidR="00DF0810" w:rsidRDefault="00DF0810">
      <w:pPr>
        <w:rPr>
          <w:lang w:val="es-CR"/>
        </w:rPr>
      </w:pPr>
    </w:p>
    <w:p w:rsidR="000165E3" w:rsidRDefault="000165E3">
      <w:pPr>
        <w:rPr>
          <w:lang w:val="es-CR"/>
        </w:rPr>
      </w:pPr>
      <w:bookmarkStart w:id="0" w:name="_GoBack"/>
      <w:bookmarkEnd w:id="0"/>
    </w:p>
    <w:p w:rsidR="00C366C4" w:rsidRDefault="00C366C4">
      <w:pPr>
        <w:rPr>
          <w:lang w:val="es-CR"/>
        </w:rPr>
      </w:pPr>
    </w:p>
    <w:p w:rsidR="00C366C4" w:rsidRPr="00AB22F5" w:rsidRDefault="00C366C4">
      <w:pPr>
        <w:rPr>
          <w:lang w:val="es-CR"/>
        </w:rPr>
      </w:pPr>
    </w:p>
    <w:sectPr w:rsidR="00C366C4" w:rsidRPr="00AB22F5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A43" w:rsidRDefault="00732A43">
      <w:r>
        <w:separator/>
      </w:r>
    </w:p>
  </w:endnote>
  <w:endnote w:type="continuationSeparator" w:id="0">
    <w:p w:rsidR="00732A43" w:rsidRDefault="0073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732A43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732A4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A43" w:rsidRDefault="00732A43">
      <w:r>
        <w:separator/>
      </w:r>
    </w:p>
  </w:footnote>
  <w:footnote w:type="continuationSeparator" w:id="0">
    <w:p w:rsidR="00732A43" w:rsidRDefault="00732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732A43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A93B56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3BD8CFD" wp14:editId="09D6909E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732A43" w:rsidP="0006084F">
          <w:pPr>
            <w:pStyle w:val="Subttulo"/>
          </w:pPr>
        </w:p>
        <w:p w:rsidR="00E309F6" w:rsidRPr="00D869F1" w:rsidRDefault="00A93B56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A93B56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A93B56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A93B56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0776B48D" wp14:editId="6FF92CB5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732A43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732A43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667"/>
    <w:multiLevelType w:val="hybridMultilevel"/>
    <w:tmpl w:val="D4D0E34C"/>
    <w:lvl w:ilvl="0" w:tplc="C23AC3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0C5E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65045"/>
    <w:multiLevelType w:val="hybridMultilevel"/>
    <w:tmpl w:val="06BEE9EC"/>
    <w:lvl w:ilvl="0" w:tplc="CB68EC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3FDD"/>
    <w:multiLevelType w:val="hybridMultilevel"/>
    <w:tmpl w:val="23FE4FFE"/>
    <w:lvl w:ilvl="0" w:tplc="AAC6FD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E4E92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50202"/>
    <w:multiLevelType w:val="hybridMultilevel"/>
    <w:tmpl w:val="63AAE0BC"/>
    <w:lvl w:ilvl="0" w:tplc="016CEE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23B38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C1028"/>
    <w:multiLevelType w:val="hybridMultilevel"/>
    <w:tmpl w:val="D2963E8E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E62DF"/>
    <w:multiLevelType w:val="hybridMultilevel"/>
    <w:tmpl w:val="15666808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20B58"/>
    <w:multiLevelType w:val="hybridMultilevel"/>
    <w:tmpl w:val="53C659CE"/>
    <w:lvl w:ilvl="0" w:tplc="797605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570AF"/>
    <w:multiLevelType w:val="hybridMultilevel"/>
    <w:tmpl w:val="2AB85A22"/>
    <w:lvl w:ilvl="0" w:tplc="8FA8A3B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E158A2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B559F"/>
    <w:multiLevelType w:val="hybridMultilevel"/>
    <w:tmpl w:val="527CBAD0"/>
    <w:lvl w:ilvl="0" w:tplc="E7F08F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85E0C"/>
    <w:multiLevelType w:val="hybridMultilevel"/>
    <w:tmpl w:val="1C4285F4"/>
    <w:lvl w:ilvl="0" w:tplc="858499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74D15"/>
    <w:multiLevelType w:val="hybridMultilevel"/>
    <w:tmpl w:val="DC6CD4E2"/>
    <w:lvl w:ilvl="0" w:tplc="7474E0F8">
      <w:start w:val="1"/>
      <w:numFmt w:val="lowerRoman"/>
      <w:lvlText w:val="%1."/>
      <w:lvlJc w:val="left"/>
      <w:pPr>
        <w:ind w:left="1800" w:hanging="720"/>
      </w:pPr>
      <w:rPr>
        <w:rFonts w:asciiTheme="minorHAnsi" w:eastAsia="Times New Roman" w:hAnsiTheme="minorHAnsi" w:cs="Times New Roman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B86174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5335B"/>
    <w:multiLevelType w:val="hybridMultilevel"/>
    <w:tmpl w:val="9E8A8CD8"/>
    <w:lvl w:ilvl="0" w:tplc="7E1690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F61E3"/>
    <w:multiLevelType w:val="hybridMultilevel"/>
    <w:tmpl w:val="B868F8CA"/>
    <w:lvl w:ilvl="0" w:tplc="9CD06F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11"/>
  </w:num>
  <w:num w:numId="6">
    <w:abstractNumId w:val="9"/>
  </w:num>
  <w:num w:numId="7">
    <w:abstractNumId w:val="7"/>
  </w:num>
  <w:num w:numId="8">
    <w:abstractNumId w:val="3"/>
  </w:num>
  <w:num w:numId="9">
    <w:abstractNumId w:val="18"/>
  </w:num>
  <w:num w:numId="10">
    <w:abstractNumId w:val="17"/>
  </w:num>
  <w:num w:numId="11">
    <w:abstractNumId w:val="2"/>
  </w:num>
  <w:num w:numId="12">
    <w:abstractNumId w:val="12"/>
  </w:num>
  <w:num w:numId="13">
    <w:abstractNumId w:val="16"/>
  </w:num>
  <w:num w:numId="14">
    <w:abstractNumId w:val="19"/>
  </w:num>
  <w:num w:numId="15">
    <w:abstractNumId w:val="0"/>
  </w:num>
  <w:num w:numId="16">
    <w:abstractNumId w:val="15"/>
  </w:num>
  <w:num w:numId="17">
    <w:abstractNumId w:val="13"/>
  </w:num>
  <w:num w:numId="18">
    <w:abstractNumId w:val="5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97"/>
    <w:rsid w:val="00006EE9"/>
    <w:rsid w:val="00007D2E"/>
    <w:rsid w:val="00012CED"/>
    <w:rsid w:val="000165E3"/>
    <w:rsid w:val="00031F69"/>
    <w:rsid w:val="00036630"/>
    <w:rsid w:val="00041659"/>
    <w:rsid w:val="00041868"/>
    <w:rsid w:val="00042AC8"/>
    <w:rsid w:val="00043822"/>
    <w:rsid w:val="00043A69"/>
    <w:rsid w:val="00061801"/>
    <w:rsid w:val="0006196F"/>
    <w:rsid w:val="000637F9"/>
    <w:rsid w:val="00074883"/>
    <w:rsid w:val="00083AA2"/>
    <w:rsid w:val="000977E3"/>
    <w:rsid w:val="00097BA8"/>
    <w:rsid w:val="000B1A8E"/>
    <w:rsid w:val="000B1F07"/>
    <w:rsid w:val="000C5544"/>
    <w:rsid w:val="000C5E44"/>
    <w:rsid w:val="000D3354"/>
    <w:rsid w:val="000D4B84"/>
    <w:rsid w:val="000E4436"/>
    <w:rsid w:val="00132B17"/>
    <w:rsid w:val="00142AE0"/>
    <w:rsid w:val="001520CF"/>
    <w:rsid w:val="001557BC"/>
    <w:rsid w:val="00155CE6"/>
    <w:rsid w:val="0015735A"/>
    <w:rsid w:val="00161308"/>
    <w:rsid w:val="0016177A"/>
    <w:rsid w:val="00174C8E"/>
    <w:rsid w:val="00175CE8"/>
    <w:rsid w:val="001839F5"/>
    <w:rsid w:val="00184DBE"/>
    <w:rsid w:val="001A6C97"/>
    <w:rsid w:val="001B4863"/>
    <w:rsid w:val="001C294D"/>
    <w:rsid w:val="001C62B2"/>
    <w:rsid w:val="001F7FFE"/>
    <w:rsid w:val="00205467"/>
    <w:rsid w:val="00224B42"/>
    <w:rsid w:val="00226D95"/>
    <w:rsid w:val="002369B8"/>
    <w:rsid w:val="00240EDE"/>
    <w:rsid w:val="00247D9C"/>
    <w:rsid w:val="00273AC1"/>
    <w:rsid w:val="0028080D"/>
    <w:rsid w:val="002821C1"/>
    <w:rsid w:val="00291C63"/>
    <w:rsid w:val="00292A97"/>
    <w:rsid w:val="00294BED"/>
    <w:rsid w:val="002972BA"/>
    <w:rsid w:val="002B388D"/>
    <w:rsid w:val="002B4E33"/>
    <w:rsid w:val="002C0D16"/>
    <w:rsid w:val="002C23AC"/>
    <w:rsid w:val="002C6836"/>
    <w:rsid w:val="002C6E16"/>
    <w:rsid w:val="002E4CB0"/>
    <w:rsid w:val="002F1B93"/>
    <w:rsid w:val="00300BCE"/>
    <w:rsid w:val="00306394"/>
    <w:rsid w:val="0032224C"/>
    <w:rsid w:val="00351E6D"/>
    <w:rsid w:val="00354B52"/>
    <w:rsid w:val="0036326B"/>
    <w:rsid w:val="00380B52"/>
    <w:rsid w:val="00381758"/>
    <w:rsid w:val="00387320"/>
    <w:rsid w:val="003B3931"/>
    <w:rsid w:val="003B78E7"/>
    <w:rsid w:val="003D36F1"/>
    <w:rsid w:val="00410671"/>
    <w:rsid w:val="00413221"/>
    <w:rsid w:val="00413400"/>
    <w:rsid w:val="00430BCC"/>
    <w:rsid w:val="00432DAB"/>
    <w:rsid w:val="004634DE"/>
    <w:rsid w:val="00465B76"/>
    <w:rsid w:val="004729B5"/>
    <w:rsid w:val="00482B82"/>
    <w:rsid w:val="004B0116"/>
    <w:rsid w:val="004B5F0B"/>
    <w:rsid w:val="004B6494"/>
    <w:rsid w:val="004B750B"/>
    <w:rsid w:val="004C2A05"/>
    <w:rsid w:val="004C4A5F"/>
    <w:rsid w:val="004D12F9"/>
    <w:rsid w:val="004D3CA3"/>
    <w:rsid w:val="004D5F10"/>
    <w:rsid w:val="004E2678"/>
    <w:rsid w:val="004F43FC"/>
    <w:rsid w:val="00507155"/>
    <w:rsid w:val="00507CD5"/>
    <w:rsid w:val="00515FC4"/>
    <w:rsid w:val="00532C6F"/>
    <w:rsid w:val="00541897"/>
    <w:rsid w:val="00543982"/>
    <w:rsid w:val="00557183"/>
    <w:rsid w:val="0057505D"/>
    <w:rsid w:val="005C0EA8"/>
    <w:rsid w:val="005C7054"/>
    <w:rsid w:val="005C7C78"/>
    <w:rsid w:val="005D54E7"/>
    <w:rsid w:val="005D6B61"/>
    <w:rsid w:val="005E0E6A"/>
    <w:rsid w:val="005E2B13"/>
    <w:rsid w:val="005E45C4"/>
    <w:rsid w:val="005E7757"/>
    <w:rsid w:val="005F550E"/>
    <w:rsid w:val="00606D7B"/>
    <w:rsid w:val="00626C6A"/>
    <w:rsid w:val="00637242"/>
    <w:rsid w:val="006377AD"/>
    <w:rsid w:val="00637F57"/>
    <w:rsid w:val="00642CD8"/>
    <w:rsid w:val="00643CAD"/>
    <w:rsid w:val="00645D52"/>
    <w:rsid w:val="00651A64"/>
    <w:rsid w:val="00654A38"/>
    <w:rsid w:val="006661B7"/>
    <w:rsid w:val="00676E51"/>
    <w:rsid w:val="00684B22"/>
    <w:rsid w:val="006A4634"/>
    <w:rsid w:val="006C05C6"/>
    <w:rsid w:val="006C0B77"/>
    <w:rsid w:val="006E0210"/>
    <w:rsid w:val="006E2A58"/>
    <w:rsid w:val="006F298A"/>
    <w:rsid w:val="0071459A"/>
    <w:rsid w:val="00732A43"/>
    <w:rsid w:val="00755331"/>
    <w:rsid w:val="007636A5"/>
    <w:rsid w:val="007641A8"/>
    <w:rsid w:val="00793F23"/>
    <w:rsid w:val="007B6B42"/>
    <w:rsid w:val="007B7772"/>
    <w:rsid w:val="007C0065"/>
    <w:rsid w:val="007E3922"/>
    <w:rsid w:val="007F1CBB"/>
    <w:rsid w:val="007F2EEE"/>
    <w:rsid w:val="007F41E3"/>
    <w:rsid w:val="00810A4C"/>
    <w:rsid w:val="00837B23"/>
    <w:rsid w:val="008417F6"/>
    <w:rsid w:val="00860A9A"/>
    <w:rsid w:val="008615A3"/>
    <w:rsid w:val="00871A06"/>
    <w:rsid w:val="00874037"/>
    <w:rsid w:val="008744FE"/>
    <w:rsid w:val="008828CE"/>
    <w:rsid w:val="008851F3"/>
    <w:rsid w:val="00885E51"/>
    <w:rsid w:val="008878DC"/>
    <w:rsid w:val="008910B0"/>
    <w:rsid w:val="008928C9"/>
    <w:rsid w:val="00893FFE"/>
    <w:rsid w:val="008A48C3"/>
    <w:rsid w:val="008B3C47"/>
    <w:rsid w:val="008B4D5F"/>
    <w:rsid w:val="008C7C4A"/>
    <w:rsid w:val="008D3005"/>
    <w:rsid w:val="008E1992"/>
    <w:rsid w:val="008F6495"/>
    <w:rsid w:val="0090423C"/>
    <w:rsid w:val="0090704F"/>
    <w:rsid w:val="0091637C"/>
    <w:rsid w:val="009239F7"/>
    <w:rsid w:val="00924F6D"/>
    <w:rsid w:val="00930D13"/>
    <w:rsid w:val="00943D4C"/>
    <w:rsid w:val="0095375B"/>
    <w:rsid w:val="009550FB"/>
    <w:rsid w:val="00955A08"/>
    <w:rsid w:val="00955A70"/>
    <w:rsid w:val="009638B9"/>
    <w:rsid w:val="00970323"/>
    <w:rsid w:val="009704F0"/>
    <w:rsid w:val="0098077D"/>
    <w:rsid w:val="00987FA6"/>
    <w:rsid w:val="009A00DF"/>
    <w:rsid w:val="009A3993"/>
    <w:rsid w:val="009B136F"/>
    <w:rsid w:val="009E26B2"/>
    <w:rsid w:val="00A04919"/>
    <w:rsid w:val="00A105AA"/>
    <w:rsid w:val="00A14113"/>
    <w:rsid w:val="00A24F21"/>
    <w:rsid w:val="00A25AA3"/>
    <w:rsid w:val="00A32938"/>
    <w:rsid w:val="00A56570"/>
    <w:rsid w:val="00A657CF"/>
    <w:rsid w:val="00A66A95"/>
    <w:rsid w:val="00A73BDB"/>
    <w:rsid w:val="00A91C93"/>
    <w:rsid w:val="00A93B56"/>
    <w:rsid w:val="00A954E6"/>
    <w:rsid w:val="00AA51C0"/>
    <w:rsid w:val="00AB22F5"/>
    <w:rsid w:val="00AC06EC"/>
    <w:rsid w:val="00AF00DC"/>
    <w:rsid w:val="00AF5671"/>
    <w:rsid w:val="00AF7991"/>
    <w:rsid w:val="00B15A58"/>
    <w:rsid w:val="00B322EE"/>
    <w:rsid w:val="00B53EB4"/>
    <w:rsid w:val="00B772D9"/>
    <w:rsid w:val="00B776B7"/>
    <w:rsid w:val="00B81AAA"/>
    <w:rsid w:val="00B82A15"/>
    <w:rsid w:val="00B9310E"/>
    <w:rsid w:val="00BA4FBF"/>
    <w:rsid w:val="00BB5BAF"/>
    <w:rsid w:val="00BC1347"/>
    <w:rsid w:val="00BC4B1E"/>
    <w:rsid w:val="00BC7270"/>
    <w:rsid w:val="00C00457"/>
    <w:rsid w:val="00C00474"/>
    <w:rsid w:val="00C16C79"/>
    <w:rsid w:val="00C221D4"/>
    <w:rsid w:val="00C366C4"/>
    <w:rsid w:val="00C4213E"/>
    <w:rsid w:val="00C46BBF"/>
    <w:rsid w:val="00C56036"/>
    <w:rsid w:val="00C60ED3"/>
    <w:rsid w:val="00C70E84"/>
    <w:rsid w:val="00C835A7"/>
    <w:rsid w:val="00C90FA7"/>
    <w:rsid w:val="00CA0232"/>
    <w:rsid w:val="00CA25F1"/>
    <w:rsid w:val="00CB1C27"/>
    <w:rsid w:val="00CB340B"/>
    <w:rsid w:val="00CB48CB"/>
    <w:rsid w:val="00CC2B1F"/>
    <w:rsid w:val="00CC5699"/>
    <w:rsid w:val="00CC7A4A"/>
    <w:rsid w:val="00CE1F02"/>
    <w:rsid w:val="00CF1E58"/>
    <w:rsid w:val="00CF3B2B"/>
    <w:rsid w:val="00D014A4"/>
    <w:rsid w:val="00D018D4"/>
    <w:rsid w:val="00D035F0"/>
    <w:rsid w:val="00D1118D"/>
    <w:rsid w:val="00D15A37"/>
    <w:rsid w:val="00D15C9B"/>
    <w:rsid w:val="00D16337"/>
    <w:rsid w:val="00D203B7"/>
    <w:rsid w:val="00D20F5A"/>
    <w:rsid w:val="00D347BB"/>
    <w:rsid w:val="00D34C69"/>
    <w:rsid w:val="00D45C89"/>
    <w:rsid w:val="00D51F30"/>
    <w:rsid w:val="00D60A6D"/>
    <w:rsid w:val="00D63434"/>
    <w:rsid w:val="00D657DF"/>
    <w:rsid w:val="00D703EE"/>
    <w:rsid w:val="00D86826"/>
    <w:rsid w:val="00D937B3"/>
    <w:rsid w:val="00DA16AB"/>
    <w:rsid w:val="00DB0F94"/>
    <w:rsid w:val="00DC3100"/>
    <w:rsid w:val="00DC5632"/>
    <w:rsid w:val="00DD082A"/>
    <w:rsid w:val="00DD39A2"/>
    <w:rsid w:val="00DD5243"/>
    <w:rsid w:val="00DD5CE2"/>
    <w:rsid w:val="00DF0810"/>
    <w:rsid w:val="00E05440"/>
    <w:rsid w:val="00E05FC2"/>
    <w:rsid w:val="00E16025"/>
    <w:rsid w:val="00E16DA4"/>
    <w:rsid w:val="00E233B6"/>
    <w:rsid w:val="00E3033A"/>
    <w:rsid w:val="00E36A22"/>
    <w:rsid w:val="00E55ADD"/>
    <w:rsid w:val="00E562DD"/>
    <w:rsid w:val="00E742CF"/>
    <w:rsid w:val="00E76E42"/>
    <w:rsid w:val="00E77B55"/>
    <w:rsid w:val="00E812C5"/>
    <w:rsid w:val="00E910F0"/>
    <w:rsid w:val="00E93E46"/>
    <w:rsid w:val="00E97076"/>
    <w:rsid w:val="00EB30BB"/>
    <w:rsid w:val="00EE2666"/>
    <w:rsid w:val="00EE3A82"/>
    <w:rsid w:val="00EE5035"/>
    <w:rsid w:val="00F001E4"/>
    <w:rsid w:val="00F01FA0"/>
    <w:rsid w:val="00F15FBE"/>
    <w:rsid w:val="00F371DA"/>
    <w:rsid w:val="00F444BB"/>
    <w:rsid w:val="00F542C3"/>
    <w:rsid w:val="00F54FB0"/>
    <w:rsid w:val="00F55CD5"/>
    <w:rsid w:val="00F876D0"/>
    <w:rsid w:val="00F920E9"/>
    <w:rsid w:val="00F93199"/>
    <w:rsid w:val="00F95A41"/>
    <w:rsid w:val="00FB1D34"/>
    <w:rsid w:val="00FC1632"/>
    <w:rsid w:val="00FC7355"/>
    <w:rsid w:val="00FD3733"/>
    <w:rsid w:val="00FF2E7B"/>
    <w:rsid w:val="00FF3B33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B98FF3-D540-495B-A2B8-768BB714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C563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C56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DC563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DC56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C5632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DC563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DC5632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061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B22F5"/>
    <w:rPr>
      <w:rFonts w:eastAsiaTheme="minorHAnsi"/>
      <w:lang w:val="es-CR"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637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37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9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35</cp:revision>
  <cp:lastPrinted>2019-07-11T19:35:00Z</cp:lastPrinted>
  <dcterms:created xsi:type="dcterms:W3CDTF">2019-05-23T20:06:00Z</dcterms:created>
  <dcterms:modified xsi:type="dcterms:W3CDTF">2019-09-04T14:53:00Z</dcterms:modified>
</cp:coreProperties>
</file>