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46A" w:rsidRDefault="00D4446A" w:rsidP="00D4446A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 w:rsidRPr="00D869F1">
        <w:rPr>
          <w:rFonts w:ascii="Calibri" w:hAnsi="Calibri"/>
          <w:b/>
        </w:rPr>
        <w:t xml:space="preserve">SESION ORDINARIA N°. </w:t>
      </w:r>
      <w:r>
        <w:rPr>
          <w:rFonts w:ascii="Calibri" w:hAnsi="Calibri"/>
          <w:b/>
        </w:rPr>
        <w:t>44-20</w:t>
      </w:r>
      <w:r w:rsidRPr="00D869F1">
        <w:rPr>
          <w:rFonts w:ascii="Calibri" w:hAnsi="Calibri"/>
          <w:b/>
        </w:rPr>
        <w:t>1</w:t>
      </w:r>
      <w:r>
        <w:rPr>
          <w:rFonts w:ascii="Calibri" w:hAnsi="Calibri"/>
          <w:b/>
        </w:rPr>
        <w:t>9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Pr="00D869F1">
        <w:rPr>
          <w:rFonts w:ascii="Calibri" w:hAnsi="Calibri"/>
        </w:rPr>
        <w:t xml:space="preserve">, a celebrarse en la </w:t>
      </w:r>
      <w:r>
        <w:rPr>
          <w:rFonts w:ascii="Calibri" w:hAnsi="Calibri"/>
        </w:rPr>
        <w:t xml:space="preserve">Sala de Presidencia del Instituto Costarricense de Pesca y Acuicultura, en Puntarenas </w:t>
      </w:r>
      <w:proofErr w:type="gramStart"/>
      <w:r>
        <w:rPr>
          <w:rFonts w:ascii="Calibri" w:hAnsi="Calibri"/>
        </w:rPr>
        <w:t>el</w:t>
      </w:r>
      <w:r w:rsidRPr="00D869F1">
        <w:rPr>
          <w:rFonts w:ascii="Calibri" w:hAnsi="Calibri"/>
        </w:rPr>
        <w:t xml:space="preserve"> día</w:t>
      </w:r>
      <w:proofErr w:type="gramEnd"/>
      <w:r>
        <w:rPr>
          <w:rFonts w:ascii="Calibri" w:hAnsi="Calibri"/>
          <w:b/>
        </w:rPr>
        <w:t xml:space="preserve"> Viernes 13 de setiembre de 2019</w:t>
      </w:r>
      <w:r w:rsidRPr="00D869F1">
        <w:rPr>
          <w:rFonts w:ascii="Calibri" w:hAnsi="Calibri"/>
        </w:rPr>
        <w:t xml:space="preserve">, a partir de las </w:t>
      </w:r>
      <w:r>
        <w:rPr>
          <w:rFonts w:ascii="Calibri" w:hAnsi="Calibri"/>
          <w:b/>
        </w:rPr>
        <w:t>08</w:t>
      </w:r>
      <w:r w:rsidRPr="001A725D">
        <w:rPr>
          <w:rFonts w:ascii="Calibri" w:hAnsi="Calibri"/>
          <w:b/>
        </w:rPr>
        <w:t>:</w:t>
      </w:r>
      <w:r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Default="00B85904" w:rsidP="00B85904">
      <w:pPr>
        <w:tabs>
          <w:tab w:val="left" w:pos="3855"/>
        </w:tabs>
      </w:pPr>
      <w:r>
        <w:tab/>
      </w:r>
    </w:p>
    <w:p w:rsidR="00B85904" w:rsidRDefault="00B85904" w:rsidP="00B85904">
      <w:pPr>
        <w:jc w:val="center"/>
        <w:rPr>
          <w:b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D4446A" w:rsidRPr="00D4446A" w:rsidTr="0005598F">
        <w:trPr>
          <w:jc w:val="center"/>
        </w:trPr>
        <w:tc>
          <w:tcPr>
            <w:tcW w:w="595" w:type="dxa"/>
          </w:tcPr>
          <w:p w:rsidR="00D4446A" w:rsidRPr="00D4446A" w:rsidRDefault="00D4446A" w:rsidP="00D4446A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D4446A">
              <w:rPr>
                <w:rFonts w:asciiTheme="minorHAnsi" w:hAnsiTheme="minorHAns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D4446A" w:rsidRPr="00D4446A" w:rsidRDefault="00D4446A" w:rsidP="00D4446A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D4446A">
              <w:rPr>
                <w:rFonts w:asciiTheme="minorHAnsi" w:hAnsiTheme="minorHAnsi"/>
                <w:sz w:val="22"/>
                <w:szCs w:val="22"/>
              </w:rPr>
              <w:t>Apertura y comprobación del quórum</w:t>
            </w:r>
            <w:r w:rsidRPr="00D4446A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D4446A" w:rsidRPr="00D4446A" w:rsidTr="0005598F">
        <w:trPr>
          <w:jc w:val="center"/>
        </w:trPr>
        <w:tc>
          <w:tcPr>
            <w:tcW w:w="595" w:type="dxa"/>
          </w:tcPr>
          <w:p w:rsidR="00D4446A" w:rsidRPr="00D4446A" w:rsidRDefault="00D4446A" w:rsidP="00D4446A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D4446A">
              <w:rPr>
                <w:rFonts w:asciiTheme="minorHAnsi" w:hAnsiTheme="minorHAns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D4446A" w:rsidRPr="00D4446A" w:rsidRDefault="00D4446A" w:rsidP="00D4446A">
            <w:pPr>
              <w:rPr>
                <w:rFonts w:asciiTheme="minorHAnsi" w:hAnsiTheme="minorHAnsi"/>
                <w:sz w:val="22"/>
                <w:szCs w:val="22"/>
              </w:rPr>
            </w:pPr>
            <w:r w:rsidRPr="00D4446A">
              <w:rPr>
                <w:rFonts w:asciiTheme="minorHAnsi" w:hAnsiTheme="minorHAnsi"/>
                <w:sz w:val="22"/>
                <w:szCs w:val="22"/>
              </w:rPr>
              <w:t>Oración.</w:t>
            </w:r>
          </w:p>
        </w:tc>
      </w:tr>
      <w:tr w:rsidR="00D4446A" w:rsidRPr="00D4446A" w:rsidTr="0005598F">
        <w:trPr>
          <w:jc w:val="center"/>
        </w:trPr>
        <w:tc>
          <w:tcPr>
            <w:tcW w:w="595" w:type="dxa"/>
          </w:tcPr>
          <w:p w:rsidR="00D4446A" w:rsidRPr="00D4446A" w:rsidRDefault="00D4446A" w:rsidP="00D4446A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D4446A">
              <w:rPr>
                <w:rFonts w:asciiTheme="minorHAnsi" w:hAnsiTheme="minorHAns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D4446A" w:rsidRPr="00D4446A" w:rsidRDefault="00D4446A" w:rsidP="00D4446A">
            <w:pPr>
              <w:rPr>
                <w:rFonts w:asciiTheme="minorHAnsi" w:hAnsiTheme="minorHAnsi"/>
                <w:sz w:val="22"/>
                <w:szCs w:val="22"/>
              </w:rPr>
            </w:pPr>
            <w:r w:rsidRPr="00D4446A">
              <w:rPr>
                <w:rFonts w:asciiTheme="minorHAnsi" w:hAnsiTheme="minorHAnsi"/>
                <w:sz w:val="22"/>
                <w:szCs w:val="22"/>
              </w:rPr>
              <w:t>Aprobación o modificación del Orden del Día.</w:t>
            </w:r>
          </w:p>
        </w:tc>
      </w:tr>
      <w:tr w:rsidR="00D4446A" w:rsidRPr="00D4446A" w:rsidTr="0005598F">
        <w:trPr>
          <w:jc w:val="center"/>
        </w:trPr>
        <w:tc>
          <w:tcPr>
            <w:tcW w:w="595" w:type="dxa"/>
          </w:tcPr>
          <w:p w:rsidR="00D4446A" w:rsidRPr="00D4446A" w:rsidRDefault="00D4446A" w:rsidP="00D4446A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D4446A">
              <w:rPr>
                <w:rFonts w:asciiTheme="minorHAnsi" w:hAnsiTheme="minorHAnsi"/>
                <w:sz w:val="22"/>
                <w:szCs w:val="22"/>
                <w:lang w:val="es-CR"/>
              </w:rPr>
              <w:t>IV</w:t>
            </w:r>
          </w:p>
        </w:tc>
        <w:tc>
          <w:tcPr>
            <w:tcW w:w="8756" w:type="dxa"/>
          </w:tcPr>
          <w:p w:rsidR="00D4446A" w:rsidRPr="00D4446A" w:rsidRDefault="00D4446A" w:rsidP="00D4446A">
            <w:pPr>
              <w:rPr>
                <w:rFonts w:asciiTheme="minorHAnsi" w:hAnsiTheme="minorHAnsi"/>
                <w:sz w:val="22"/>
                <w:szCs w:val="22"/>
              </w:rPr>
            </w:pPr>
            <w:r w:rsidRPr="00D4446A">
              <w:rPr>
                <w:rFonts w:asciiTheme="minorHAnsi" w:hAnsiTheme="minorHAnsi"/>
                <w:sz w:val="22"/>
                <w:szCs w:val="22"/>
              </w:rPr>
              <w:t>Lectura de Correspondencia:</w:t>
            </w:r>
          </w:p>
          <w:p w:rsidR="00D4446A" w:rsidRPr="00D4446A" w:rsidRDefault="00D4446A" w:rsidP="00D4446A">
            <w:pPr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D4446A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PROV-043-2019. </w:t>
            </w:r>
            <w:r w:rsidRPr="00D4446A">
              <w:rPr>
                <w:rFonts w:asciiTheme="minorHAnsi" w:hAnsiTheme="minorHAnsi"/>
                <w:sz w:val="22"/>
                <w:szCs w:val="22"/>
              </w:rPr>
              <w:t xml:space="preserve">Licitación Pública NO. 2019LN-000002-0018600001 </w:t>
            </w:r>
            <w:r w:rsidRPr="00D4446A">
              <w:rPr>
                <w:rFonts w:asciiTheme="minorHAnsi" w:hAnsiTheme="minorHAnsi"/>
                <w:iCs/>
                <w:sz w:val="22"/>
                <w:szCs w:val="22"/>
              </w:rPr>
              <w:t>CONTRATACION DE LOS SERVICIOS DE SEIS EMBARCACIONES CAMARONERAS, SU EQUIPO Y TRIPULACIÓN COMO APOYO O MEDIO PARA QUE EL INCOPESCA PUEDA REALIZAR EL PROYECTO “Estudios de dinámica de población para la pesquería de camarón por buques de arrastre en el Pacífico de Costa Rica”</w:t>
            </w:r>
            <w:r w:rsidRPr="00D4446A">
              <w:rPr>
                <w:rFonts w:asciiTheme="minorHAnsi" w:hAnsiTheme="minorHAnsi"/>
                <w:sz w:val="22"/>
                <w:szCs w:val="22"/>
                <w:lang w:val="es-CR"/>
              </w:rPr>
              <w:t>.</w:t>
            </w:r>
          </w:p>
          <w:p w:rsidR="00D4446A" w:rsidRPr="00D4446A" w:rsidRDefault="00D4446A" w:rsidP="00D4446A">
            <w:pPr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D4446A">
              <w:rPr>
                <w:rFonts w:asciiTheme="minorHAnsi" w:hAnsiTheme="minorHAnsi"/>
                <w:sz w:val="22"/>
                <w:szCs w:val="22"/>
              </w:rPr>
              <w:t>Recomendación de adjudicación de Licitación Pública. 2019LN-000001-0018600001</w:t>
            </w:r>
            <w:r w:rsidRPr="00D4446A">
              <w:rPr>
                <w:rFonts w:asciiTheme="minorHAnsi" w:hAnsiTheme="minorHAnsi"/>
                <w:iCs/>
                <w:sz w:val="22"/>
                <w:szCs w:val="22"/>
              </w:rPr>
              <w:t xml:space="preserve"> “Contratación de Servicios de Apoyo a la Gestión Administrativa”.</w:t>
            </w:r>
          </w:p>
          <w:p w:rsidR="00D4446A" w:rsidRPr="00D4446A" w:rsidRDefault="00D4446A" w:rsidP="00D4446A">
            <w:pPr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D4446A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CC-002-2019. Propuesta modificación del Reglamento de Combustible.</w:t>
            </w:r>
          </w:p>
          <w:p w:rsidR="00D4446A" w:rsidRPr="00D4446A" w:rsidRDefault="00D4446A" w:rsidP="00D4446A">
            <w:pPr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D4446A">
              <w:rPr>
                <w:rFonts w:asciiTheme="minorHAnsi" w:hAnsiTheme="minorHAnsi"/>
                <w:sz w:val="22"/>
                <w:szCs w:val="22"/>
                <w:lang w:val="es-CR"/>
              </w:rPr>
              <w:t>DGA-115-2019. “Modernización y Simplificación del Sistema de Registro de Información”</w:t>
            </w:r>
          </w:p>
          <w:p w:rsidR="00D4446A" w:rsidRPr="00D4446A" w:rsidRDefault="00D4446A" w:rsidP="00D4446A">
            <w:pPr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D4446A">
              <w:rPr>
                <w:rFonts w:asciiTheme="minorHAnsi" w:hAnsiTheme="minorHAnsi"/>
                <w:sz w:val="22"/>
                <w:szCs w:val="22"/>
                <w:lang w:val="es-CR"/>
              </w:rPr>
              <w:t>DGA-113-2019.Construcción Desarrollo Edificio Administrativo.</w:t>
            </w:r>
          </w:p>
        </w:tc>
      </w:tr>
      <w:tr w:rsidR="00D4446A" w:rsidRPr="00D4446A" w:rsidTr="0005598F">
        <w:trPr>
          <w:jc w:val="center"/>
        </w:trPr>
        <w:tc>
          <w:tcPr>
            <w:tcW w:w="595" w:type="dxa"/>
          </w:tcPr>
          <w:p w:rsidR="00D4446A" w:rsidRPr="00D4446A" w:rsidRDefault="00D4446A" w:rsidP="00D4446A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D4446A">
              <w:rPr>
                <w:rFonts w:asciiTheme="minorHAnsi" w:hAnsiTheme="minorHAnsi"/>
                <w:sz w:val="22"/>
                <w:szCs w:val="22"/>
                <w:lang w:val="es-CR"/>
              </w:rPr>
              <w:t>V</w:t>
            </w:r>
          </w:p>
        </w:tc>
        <w:tc>
          <w:tcPr>
            <w:tcW w:w="8756" w:type="dxa"/>
          </w:tcPr>
          <w:p w:rsidR="00D4446A" w:rsidRPr="00D4446A" w:rsidRDefault="00D4446A" w:rsidP="00D4446A">
            <w:pPr>
              <w:rPr>
                <w:rFonts w:asciiTheme="minorHAnsi" w:hAnsiTheme="minorHAnsi"/>
                <w:sz w:val="22"/>
                <w:szCs w:val="22"/>
              </w:rPr>
            </w:pPr>
            <w:r w:rsidRPr="00D4446A">
              <w:rPr>
                <w:rFonts w:asciiTheme="minorHAnsi" w:hAnsiTheme="minorHAnsi"/>
                <w:sz w:val="22"/>
                <w:szCs w:val="22"/>
              </w:rPr>
              <w:t>Comprobación y Seguimiento de Acuerdos:</w:t>
            </w:r>
          </w:p>
          <w:p w:rsidR="00D4446A" w:rsidRPr="00D4446A" w:rsidRDefault="00D4446A" w:rsidP="00D4446A">
            <w:pPr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 w:rsidRPr="00D4446A">
              <w:rPr>
                <w:rFonts w:asciiTheme="minorHAnsi" w:hAnsiTheme="minorHAnsi"/>
                <w:sz w:val="22"/>
                <w:szCs w:val="22"/>
              </w:rPr>
              <w:t xml:space="preserve">AJDIP/366-2019- Informe Órgano Administrativo. Caso </w:t>
            </w:r>
            <w:proofErr w:type="spellStart"/>
            <w:r w:rsidRPr="00D4446A">
              <w:rPr>
                <w:rFonts w:asciiTheme="minorHAnsi" w:hAnsiTheme="minorHAnsi"/>
                <w:sz w:val="22"/>
                <w:szCs w:val="22"/>
              </w:rPr>
              <w:t>Aquacorporación</w:t>
            </w:r>
            <w:proofErr w:type="spellEnd"/>
            <w:r w:rsidRPr="00D4446A">
              <w:rPr>
                <w:rFonts w:asciiTheme="minorHAnsi" w:hAnsiTheme="minorHAnsi"/>
                <w:sz w:val="22"/>
                <w:szCs w:val="22"/>
              </w:rPr>
              <w:t xml:space="preserve"> S.A.</w:t>
            </w:r>
          </w:p>
        </w:tc>
      </w:tr>
      <w:tr w:rsidR="00D4446A" w:rsidRPr="00D4446A" w:rsidTr="0005598F">
        <w:trPr>
          <w:jc w:val="center"/>
        </w:trPr>
        <w:tc>
          <w:tcPr>
            <w:tcW w:w="595" w:type="dxa"/>
          </w:tcPr>
          <w:p w:rsidR="00D4446A" w:rsidRPr="00D4446A" w:rsidRDefault="00D4446A" w:rsidP="00D4446A">
            <w:pPr>
              <w:rPr>
                <w:rFonts w:asciiTheme="minorHAnsi" w:hAnsiTheme="minorHAnsi"/>
                <w:sz w:val="22"/>
                <w:szCs w:val="22"/>
              </w:rPr>
            </w:pPr>
            <w:r w:rsidRPr="00D4446A">
              <w:rPr>
                <w:rFonts w:asciiTheme="minorHAnsi" w:hAnsiTheme="minorHAnsi"/>
                <w:sz w:val="22"/>
                <w:szCs w:val="22"/>
              </w:rPr>
              <w:t>VI</w:t>
            </w:r>
          </w:p>
        </w:tc>
        <w:tc>
          <w:tcPr>
            <w:tcW w:w="8756" w:type="dxa"/>
          </w:tcPr>
          <w:p w:rsidR="00D4446A" w:rsidRPr="00D4446A" w:rsidRDefault="00D4446A" w:rsidP="00D4446A">
            <w:pPr>
              <w:rPr>
                <w:rFonts w:asciiTheme="minorHAnsi" w:hAnsiTheme="minorHAnsi"/>
                <w:sz w:val="22"/>
                <w:szCs w:val="22"/>
              </w:rPr>
            </w:pPr>
            <w:r w:rsidRPr="00D4446A">
              <w:rPr>
                <w:rFonts w:asciiTheme="minorHAnsi" w:hAnsiTheme="minorHAnsi"/>
                <w:sz w:val="22"/>
                <w:szCs w:val="22"/>
              </w:rPr>
              <w:t>Asuntos Varios:</w:t>
            </w:r>
          </w:p>
          <w:p w:rsidR="00D4446A" w:rsidRPr="00D4446A" w:rsidRDefault="00D4446A" w:rsidP="00D4446A">
            <w:pPr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  <w:r w:rsidRPr="00D4446A">
              <w:rPr>
                <w:rFonts w:asciiTheme="minorHAnsi" w:hAnsiTheme="minorHAnsi"/>
                <w:sz w:val="22"/>
                <w:szCs w:val="22"/>
              </w:rPr>
              <w:t>Invitación al Evento LACQUA19.</w:t>
            </w:r>
          </w:p>
        </w:tc>
      </w:tr>
      <w:tr w:rsidR="00D4446A" w:rsidRPr="00D4446A" w:rsidTr="0005598F">
        <w:trPr>
          <w:jc w:val="center"/>
        </w:trPr>
        <w:tc>
          <w:tcPr>
            <w:tcW w:w="595" w:type="dxa"/>
          </w:tcPr>
          <w:p w:rsidR="00D4446A" w:rsidRPr="00D4446A" w:rsidRDefault="00D4446A" w:rsidP="00D4446A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D4446A">
              <w:rPr>
                <w:rFonts w:asciiTheme="minorHAnsi" w:hAnsiTheme="minorHAnsi"/>
                <w:sz w:val="22"/>
                <w:szCs w:val="22"/>
                <w:lang w:val="es-CR"/>
              </w:rPr>
              <w:t>VII.</w:t>
            </w:r>
          </w:p>
        </w:tc>
        <w:tc>
          <w:tcPr>
            <w:tcW w:w="8756" w:type="dxa"/>
          </w:tcPr>
          <w:p w:rsidR="00D4446A" w:rsidRPr="00D4446A" w:rsidRDefault="00D4446A" w:rsidP="00D4446A">
            <w:pPr>
              <w:rPr>
                <w:rFonts w:asciiTheme="minorHAnsi" w:hAnsiTheme="minorHAnsi"/>
                <w:sz w:val="22"/>
                <w:szCs w:val="22"/>
              </w:rPr>
            </w:pPr>
            <w:r w:rsidRPr="00D4446A">
              <w:rPr>
                <w:rFonts w:asciiTheme="minorHAnsi" w:hAnsiTheme="minorHAnsi"/>
                <w:sz w:val="22"/>
                <w:szCs w:val="22"/>
              </w:rPr>
              <w:t>Cierre.</w:t>
            </w:r>
          </w:p>
        </w:tc>
      </w:tr>
    </w:tbl>
    <w:p w:rsidR="00D4446A" w:rsidRPr="00D4446A" w:rsidRDefault="00D4446A" w:rsidP="00D4446A">
      <w:pPr>
        <w:rPr>
          <w:rFonts w:asciiTheme="minorHAnsi" w:hAnsiTheme="minorHAnsi"/>
          <w:b/>
          <w:sz w:val="22"/>
          <w:szCs w:val="22"/>
          <w:lang w:val="es-CR"/>
        </w:rPr>
      </w:pPr>
    </w:p>
    <w:p w:rsidR="00AB70DB" w:rsidRPr="00AB70DB" w:rsidRDefault="00AB70DB" w:rsidP="00AB70D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s-CR" w:eastAsia="en-US"/>
        </w:rPr>
      </w:pPr>
      <w:bookmarkStart w:id="0" w:name="_GoBack"/>
      <w:bookmarkEnd w:id="0"/>
    </w:p>
    <w:p w:rsidR="00B85904" w:rsidRDefault="00B85904" w:rsidP="00B85904">
      <w:pPr>
        <w:pStyle w:val="Prrafodelista"/>
        <w:ind w:left="1080"/>
        <w:rPr>
          <w:rFonts w:asciiTheme="minorHAnsi" w:hAnsiTheme="minorHAnsi"/>
          <w:b/>
          <w:sz w:val="22"/>
          <w:szCs w:val="22"/>
          <w:lang w:val="es-CR" w:eastAsia="en-US"/>
        </w:rPr>
      </w:pPr>
    </w:p>
    <w:p w:rsidR="00546ADE" w:rsidRDefault="00546ADE" w:rsidP="00546ADE"/>
    <w:p w:rsidR="00A846BC" w:rsidRDefault="00A846BC" w:rsidP="00A846BC"/>
    <w:p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9A6" w:rsidRDefault="00CF69A6">
      <w:r>
        <w:separator/>
      </w:r>
    </w:p>
  </w:endnote>
  <w:endnote w:type="continuationSeparator" w:id="0">
    <w:p w:rsidR="00CF69A6" w:rsidRDefault="00CF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CF69A6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CF69A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9A6" w:rsidRDefault="00CF69A6">
      <w:r>
        <w:separator/>
      </w:r>
    </w:p>
  </w:footnote>
  <w:footnote w:type="continuationSeparator" w:id="0">
    <w:p w:rsidR="00CF69A6" w:rsidRDefault="00CF6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CF69A6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CF69A6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CF69A6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CF69A6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025F"/>
    <w:multiLevelType w:val="hybridMultilevel"/>
    <w:tmpl w:val="3A1839E4"/>
    <w:lvl w:ilvl="0" w:tplc="AE50CC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23E62"/>
    <w:multiLevelType w:val="hybridMultilevel"/>
    <w:tmpl w:val="06A2F046"/>
    <w:lvl w:ilvl="0" w:tplc="CE4814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55639"/>
    <w:multiLevelType w:val="hybridMultilevel"/>
    <w:tmpl w:val="34F86AAE"/>
    <w:lvl w:ilvl="0" w:tplc="DDC2F7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F4109"/>
    <w:multiLevelType w:val="hybridMultilevel"/>
    <w:tmpl w:val="95C6649A"/>
    <w:lvl w:ilvl="0" w:tplc="987EB148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880" w:hanging="360"/>
      </w:pPr>
    </w:lvl>
    <w:lvl w:ilvl="2" w:tplc="140A001B" w:tentative="1">
      <w:start w:val="1"/>
      <w:numFmt w:val="lowerRoman"/>
      <w:lvlText w:val="%3."/>
      <w:lvlJc w:val="right"/>
      <w:pPr>
        <w:ind w:left="3600" w:hanging="180"/>
      </w:pPr>
    </w:lvl>
    <w:lvl w:ilvl="3" w:tplc="140A000F" w:tentative="1">
      <w:start w:val="1"/>
      <w:numFmt w:val="decimal"/>
      <w:lvlText w:val="%4."/>
      <w:lvlJc w:val="left"/>
      <w:pPr>
        <w:ind w:left="4320" w:hanging="360"/>
      </w:pPr>
    </w:lvl>
    <w:lvl w:ilvl="4" w:tplc="140A0019" w:tentative="1">
      <w:start w:val="1"/>
      <w:numFmt w:val="lowerLetter"/>
      <w:lvlText w:val="%5."/>
      <w:lvlJc w:val="left"/>
      <w:pPr>
        <w:ind w:left="5040" w:hanging="360"/>
      </w:pPr>
    </w:lvl>
    <w:lvl w:ilvl="5" w:tplc="140A001B" w:tentative="1">
      <w:start w:val="1"/>
      <w:numFmt w:val="lowerRoman"/>
      <w:lvlText w:val="%6."/>
      <w:lvlJc w:val="right"/>
      <w:pPr>
        <w:ind w:left="5760" w:hanging="180"/>
      </w:pPr>
    </w:lvl>
    <w:lvl w:ilvl="6" w:tplc="140A000F" w:tentative="1">
      <w:start w:val="1"/>
      <w:numFmt w:val="decimal"/>
      <w:lvlText w:val="%7."/>
      <w:lvlJc w:val="left"/>
      <w:pPr>
        <w:ind w:left="6480" w:hanging="360"/>
      </w:pPr>
    </w:lvl>
    <w:lvl w:ilvl="7" w:tplc="140A0019" w:tentative="1">
      <w:start w:val="1"/>
      <w:numFmt w:val="lowerLetter"/>
      <w:lvlText w:val="%8."/>
      <w:lvlJc w:val="left"/>
      <w:pPr>
        <w:ind w:left="7200" w:hanging="360"/>
      </w:pPr>
    </w:lvl>
    <w:lvl w:ilvl="8" w:tplc="1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DDB00E1"/>
    <w:multiLevelType w:val="hybridMultilevel"/>
    <w:tmpl w:val="F69A357C"/>
    <w:lvl w:ilvl="0" w:tplc="503EF0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C28A8"/>
    <w:multiLevelType w:val="hybridMultilevel"/>
    <w:tmpl w:val="1EB21370"/>
    <w:lvl w:ilvl="0" w:tplc="38BE4D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E22C4"/>
    <w:multiLevelType w:val="hybridMultilevel"/>
    <w:tmpl w:val="000E8B36"/>
    <w:lvl w:ilvl="0" w:tplc="1A908AF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50BE6"/>
    <w:multiLevelType w:val="hybridMultilevel"/>
    <w:tmpl w:val="553C6596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F1247"/>
    <w:multiLevelType w:val="hybridMultilevel"/>
    <w:tmpl w:val="3B688B02"/>
    <w:lvl w:ilvl="0" w:tplc="6B7042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146BCA"/>
    <w:rsid w:val="001A30F5"/>
    <w:rsid w:val="00201418"/>
    <w:rsid w:val="00213879"/>
    <w:rsid w:val="00274EAA"/>
    <w:rsid w:val="002B1379"/>
    <w:rsid w:val="003E1156"/>
    <w:rsid w:val="00546ADE"/>
    <w:rsid w:val="005B289F"/>
    <w:rsid w:val="005E0540"/>
    <w:rsid w:val="00754781"/>
    <w:rsid w:val="007B5B3D"/>
    <w:rsid w:val="007C0D00"/>
    <w:rsid w:val="00821E4B"/>
    <w:rsid w:val="008F3368"/>
    <w:rsid w:val="009135E3"/>
    <w:rsid w:val="0095470D"/>
    <w:rsid w:val="00987C61"/>
    <w:rsid w:val="00A77202"/>
    <w:rsid w:val="00A846BC"/>
    <w:rsid w:val="00A9638E"/>
    <w:rsid w:val="00AB70DB"/>
    <w:rsid w:val="00AE7D69"/>
    <w:rsid w:val="00B85904"/>
    <w:rsid w:val="00CF69A6"/>
    <w:rsid w:val="00D4446A"/>
    <w:rsid w:val="00DA7CE2"/>
    <w:rsid w:val="00DF0810"/>
    <w:rsid w:val="00E06062"/>
    <w:rsid w:val="00E34E38"/>
    <w:rsid w:val="00E4108C"/>
    <w:rsid w:val="00E565DF"/>
    <w:rsid w:val="00EA46E4"/>
    <w:rsid w:val="00F64E41"/>
    <w:rsid w:val="00FA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aliases w:val="Cuadros,figuras y gráficos"/>
    <w:basedOn w:val="Normal"/>
    <w:link w:val="PrrafodelistaCar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Cuadros Car,figuras y gráficos Car"/>
    <w:link w:val="Prrafodelista"/>
    <w:uiPriority w:val="34"/>
    <w:locked/>
    <w:rsid w:val="00B8590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2</cp:revision>
  <dcterms:created xsi:type="dcterms:W3CDTF">2020-03-09T19:29:00Z</dcterms:created>
  <dcterms:modified xsi:type="dcterms:W3CDTF">2020-03-09T19:29:00Z</dcterms:modified>
</cp:coreProperties>
</file>