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681" w:rsidRDefault="007E3681" w:rsidP="007E3681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>
        <w:rPr>
          <w:rFonts w:ascii="Calibri" w:hAnsi="Calibri"/>
          <w:b/>
        </w:rPr>
        <w:t>46-20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</w:t>
      </w:r>
      <w:r>
        <w:rPr>
          <w:rFonts w:ascii="Calibri" w:hAnsi="Calibri"/>
        </w:rPr>
        <w:t>Sala de reuniones de la Presidencia Ejecutiva del INCOPESCA, el</w:t>
      </w:r>
      <w:r>
        <w:rPr>
          <w:rFonts w:ascii="Calibri" w:hAnsi="Calibri"/>
          <w:b/>
        </w:rPr>
        <w:t xml:space="preserve"> viernes 27 de setiembre de 2019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a.m.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CA38AD" w:rsidRPr="00A83C2D" w:rsidRDefault="00CA38AD" w:rsidP="00CA38AD">
      <w:pPr>
        <w:jc w:val="both"/>
        <w:rPr>
          <w:rFonts w:ascii="Calibri" w:hAnsi="Calibri"/>
          <w:b/>
          <w:bCs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8845"/>
      </w:tblGrid>
      <w:tr w:rsidR="002A6EFA" w:rsidRPr="002A6EFA" w:rsidTr="0005598F">
        <w:trPr>
          <w:trHeight w:val="258"/>
          <w:jc w:val="center"/>
        </w:trPr>
        <w:tc>
          <w:tcPr>
            <w:tcW w:w="619" w:type="dxa"/>
          </w:tcPr>
          <w:p w:rsidR="002A6EFA" w:rsidRPr="002A6EFA" w:rsidRDefault="002A6EFA" w:rsidP="002A6EFA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bookmarkStart w:id="0" w:name="_GoBack"/>
            <w:bookmarkEnd w:id="0"/>
            <w:r w:rsidRPr="002A6EFA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845" w:type="dxa"/>
          </w:tcPr>
          <w:p w:rsidR="002A6EFA" w:rsidRPr="002A6EFA" w:rsidRDefault="002A6EFA" w:rsidP="002A6EFA">
            <w:pPr>
              <w:rPr>
                <w:rFonts w:ascii="Calibri" w:hAnsi="Calibri"/>
                <w:sz w:val="22"/>
                <w:szCs w:val="22"/>
              </w:rPr>
            </w:pPr>
            <w:r w:rsidRPr="002A6EFA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2A6EFA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2A6EFA" w:rsidRPr="002A6EFA" w:rsidTr="0005598F">
        <w:trPr>
          <w:trHeight w:val="258"/>
          <w:jc w:val="center"/>
        </w:trPr>
        <w:tc>
          <w:tcPr>
            <w:tcW w:w="619" w:type="dxa"/>
          </w:tcPr>
          <w:p w:rsidR="002A6EFA" w:rsidRPr="002A6EFA" w:rsidRDefault="002A6EFA" w:rsidP="002A6EFA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2A6EFA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845" w:type="dxa"/>
          </w:tcPr>
          <w:p w:rsidR="002A6EFA" w:rsidRPr="002A6EFA" w:rsidRDefault="002A6EFA" w:rsidP="002A6EFA">
            <w:pPr>
              <w:rPr>
                <w:rFonts w:ascii="Calibri" w:hAnsi="Calibri"/>
                <w:sz w:val="22"/>
                <w:szCs w:val="22"/>
              </w:rPr>
            </w:pPr>
            <w:r w:rsidRPr="002A6EFA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2A6EFA" w:rsidRPr="002A6EFA" w:rsidTr="0005598F">
        <w:trPr>
          <w:trHeight w:val="166"/>
          <w:jc w:val="center"/>
        </w:trPr>
        <w:tc>
          <w:tcPr>
            <w:tcW w:w="619" w:type="dxa"/>
          </w:tcPr>
          <w:p w:rsidR="002A6EFA" w:rsidRPr="002A6EFA" w:rsidRDefault="002A6EFA" w:rsidP="002A6EFA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2A6EFA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845" w:type="dxa"/>
          </w:tcPr>
          <w:p w:rsidR="002A6EFA" w:rsidRPr="002A6EFA" w:rsidRDefault="002A6EFA" w:rsidP="002A6EFA">
            <w:pPr>
              <w:rPr>
                <w:rFonts w:ascii="Calibri" w:hAnsi="Calibri"/>
                <w:sz w:val="22"/>
                <w:szCs w:val="22"/>
              </w:rPr>
            </w:pPr>
            <w:r w:rsidRPr="002A6EFA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2A6EFA" w:rsidRPr="002A6EFA" w:rsidTr="0005598F">
        <w:trPr>
          <w:trHeight w:val="258"/>
          <w:jc w:val="center"/>
        </w:trPr>
        <w:tc>
          <w:tcPr>
            <w:tcW w:w="619" w:type="dxa"/>
          </w:tcPr>
          <w:p w:rsidR="002A6EFA" w:rsidRPr="002A6EFA" w:rsidRDefault="002A6EFA" w:rsidP="002A6EFA">
            <w:pPr>
              <w:rPr>
                <w:rFonts w:ascii="Calibri" w:hAnsi="Calibri"/>
                <w:sz w:val="22"/>
                <w:szCs w:val="22"/>
              </w:rPr>
            </w:pPr>
            <w:r w:rsidRPr="002A6EFA">
              <w:rPr>
                <w:rFonts w:ascii="Calibri" w:hAnsi="Calibri"/>
                <w:sz w:val="22"/>
                <w:szCs w:val="22"/>
              </w:rPr>
              <w:t>IV.</w:t>
            </w:r>
          </w:p>
        </w:tc>
        <w:tc>
          <w:tcPr>
            <w:tcW w:w="8845" w:type="dxa"/>
          </w:tcPr>
          <w:p w:rsidR="002A6EFA" w:rsidRPr="002A6EFA" w:rsidRDefault="002A6EFA" w:rsidP="002A6EFA">
            <w:pPr>
              <w:tabs>
                <w:tab w:val="left" w:pos="119"/>
              </w:tabs>
              <w:rPr>
                <w:rFonts w:ascii="Calibri" w:hAnsi="Calibri"/>
                <w:sz w:val="22"/>
                <w:szCs w:val="22"/>
              </w:rPr>
            </w:pPr>
            <w:r w:rsidRPr="002A6EFA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2A6EFA" w:rsidRPr="002A6EFA" w:rsidRDefault="002A6EFA" w:rsidP="002A6EFA">
            <w:pPr>
              <w:numPr>
                <w:ilvl w:val="0"/>
                <w:numId w:val="5"/>
              </w:numPr>
              <w:spacing w:after="160" w:line="259" w:lineRule="auto"/>
              <w:ind w:left="402" w:firstLine="0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2A6EFA">
              <w:rPr>
                <w:rFonts w:asciiTheme="minorHAnsi" w:hAnsiTheme="minorHAnsi"/>
                <w:sz w:val="22"/>
                <w:szCs w:val="22"/>
                <w:lang w:val="es-CR"/>
              </w:rPr>
              <w:t>AI-087-09-2019. Solicitud de Proyectos o estudios de la Junta Directiva para el Plan Anual 2020 de la Auditoria Interna.</w:t>
            </w:r>
          </w:p>
          <w:p w:rsidR="002A6EFA" w:rsidRPr="002A6EFA" w:rsidRDefault="002A6EFA" w:rsidP="002A6EFA">
            <w:pPr>
              <w:numPr>
                <w:ilvl w:val="0"/>
                <w:numId w:val="5"/>
              </w:numPr>
              <w:spacing w:after="160" w:line="259" w:lineRule="auto"/>
              <w:ind w:left="402" w:firstLine="0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2A6EFA">
              <w:rPr>
                <w:rFonts w:asciiTheme="minorHAnsi" w:hAnsiTheme="minorHAnsi"/>
                <w:sz w:val="22"/>
                <w:szCs w:val="22"/>
                <w:lang w:val="es-CR"/>
              </w:rPr>
              <w:t>AI-088-09-2019.Estudio Técnico de Necesidades de Recursos de la Auditoría Interna.</w:t>
            </w:r>
          </w:p>
          <w:p w:rsidR="002A6EFA" w:rsidRPr="002A6EFA" w:rsidRDefault="002A6EFA" w:rsidP="002A6EFA">
            <w:pPr>
              <w:numPr>
                <w:ilvl w:val="0"/>
                <w:numId w:val="5"/>
              </w:numPr>
              <w:spacing w:after="160" w:line="259" w:lineRule="auto"/>
              <w:ind w:left="402" w:firstLine="0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2A6EFA">
              <w:rPr>
                <w:rFonts w:asciiTheme="minorHAnsi" w:hAnsiTheme="minorHAnsi"/>
                <w:sz w:val="22"/>
                <w:szCs w:val="22"/>
                <w:lang w:val="es-CR"/>
              </w:rPr>
              <w:t>PESJ-UCI-033-2019. Solicitud Aprobación de Viaje. Presidente Ejecutivo.</w:t>
            </w:r>
          </w:p>
          <w:p w:rsidR="002A6EFA" w:rsidRPr="002A6EFA" w:rsidRDefault="002A6EFA" w:rsidP="002A6EFA">
            <w:pPr>
              <w:numPr>
                <w:ilvl w:val="0"/>
                <w:numId w:val="5"/>
              </w:numPr>
              <w:spacing w:after="160" w:line="259" w:lineRule="auto"/>
              <w:ind w:left="402" w:firstLine="0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2A6EFA">
              <w:rPr>
                <w:rFonts w:asciiTheme="minorHAnsi" w:hAnsiTheme="minorHAnsi"/>
                <w:sz w:val="22"/>
                <w:szCs w:val="22"/>
                <w:lang w:val="es-CR"/>
              </w:rPr>
              <w:t>PESJ-UCI-0036-2019. Solicitud Aprobación de Viaje. Presidente Ejecutivo.</w:t>
            </w:r>
          </w:p>
          <w:p w:rsidR="002A6EFA" w:rsidRPr="002A6EFA" w:rsidRDefault="002A6EFA" w:rsidP="002A6EFA">
            <w:pPr>
              <w:numPr>
                <w:ilvl w:val="0"/>
                <w:numId w:val="5"/>
              </w:numPr>
              <w:spacing w:after="160" w:line="259" w:lineRule="auto"/>
              <w:ind w:left="402" w:firstLine="0"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2A6EFA">
              <w:rPr>
                <w:rFonts w:asciiTheme="minorHAnsi" w:hAnsiTheme="minorHAnsi"/>
                <w:sz w:val="22"/>
                <w:szCs w:val="22"/>
                <w:lang w:val="es-CR"/>
              </w:rPr>
              <w:t>Solicitud aprobación de Viaje. Auditor Interno.</w:t>
            </w:r>
          </w:p>
        </w:tc>
      </w:tr>
      <w:tr w:rsidR="002A6EFA" w:rsidRPr="002A6EFA" w:rsidTr="0005598F">
        <w:trPr>
          <w:trHeight w:val="258"/>
          <w:jc w:val="center"/>
        </w:trPr>
        <w:tc>
          <w:tcPr>
            <w:tcW w:w="619" w:type="dxa"/>
          </w:tcPr>
          <w:p w:rsidR="002A6EFA" w:rsidRPr="002A6EFA" w:rsidRDefault="002A6EFA" w:rsidP="002A6EFA">
            <w:pPr>
              <w:rPr>
                <w:rFonts w:ascii="Calibri" w:hAnsi="Calibri"/>
                <w:sz w:val="22"/>
                <w:szCs w:val="22"/>
              </w:rPr>
            </w:pPr>
            <w:r w:rsidRPr="002A6EFA">
              <w:rPr>
                <w:rFonts w:ascii="Calibri" w:hAnsi="Calibri"/>
                <w:sz w:val="22"/>
                <w:szCs w:val="22"/>
              </w:rPr>
              <w:t>V.</w:t>
            </w:r>
          </w:p>
        </w:tc>
        <w:tc>
          <w:tcPr>
            <w:tcW w:w="8845" w:type="dxa"/>
          </w:tcPr>
          <w:p w:rsidR="002A6EFA" w:rsidRPr="002A6EFA" w:rsidRDefault="002A6EFA" w:rsidP="002A6EFA">
            <w:pPr>
              <w:rPr>
                <w:rFonts w:ascii="Calibri" w:hAnsi="Calibri"/>
                <w:sz w:val="22"/>
                <w:szCs w:val="22"/>
              </w:rPr>
            </w:pPr>
            <w:r w:rsidRPr="002A6EFA">
              <w:rPr>
                <w:rFonts w:ascii="Calibri" w:hAnsi="Calibri"/>
                <w:sz w:val="22"/>
                <w:szCs w:val="22"/>
              </w:rPr>
              <w:t>Mociones de Directores</w:t>
            </w:r>
          </w:p>
        </w:tc>
      </w:tr>
      <w:tr w:rsidR="002A6EFA" w:rsidRPr="002A6EFA" w:rsidTr="0005598F">
        <w:trPr>
          <w:trHeight w:val="258"/>
          <w:jc w:val="center"/>
        </w:trPr>
        <w:tc>
          <w:tcPr>
            <w:tcW w:w="619" w:type="dxa"/>
          </w:tcPr>
          <w:p w:rsidR="002A6EFA" w:rsidRPr="002A6EFA" w:rsidRDefault="002A6EFA" w:rsidP="002A6EFA">
            <w:pPr>
              <w:rPr>
                <w:rFonts w:ascii="Calibri" w:hAnsi="Calibri"/>
                <w:sz w:val="22"/>
                <w:szCs w:val="22"/>
              </w:rPr>
            </w:pPr>
            <w:r w:rsidRPr="002A6EFA"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845" w:type="dxa"/>
          </w:tcPr>
          <w:p w:rsidR="002A6EFA" w:rsidRPr="002A6EFA" w:rsidRDefault="002A6EFA" w:rsidP="002A6EFA">
            <w:pPr>
              <w:rPr>
                <w:rFonts w:ascii="Calibri" w:hAnsi="Calibri"/>
                <w:sz w:val="22"/>
                <w:szCs w:val="22"/>
              </w:rPr>
            </w:pPr>
            <w:r w:rsidRPr="002A6EFA">
              <w:rPr>
                <w:rFonts w:ascii="Calibri" w:hAnsi="Calibri"/>
                <w:sz w:val="22"/>
                <w:szCs w:val="22"/>
              </w:rPr>
              <w:t>Audiencia:</w:t>
            </w:r>
          </w:p>
          <w:p w:rsidR="002A6EFA" w:rsidRPr="002A6EFA" w:rsidRDefault="002A6EFA" w:rsidP="002A6EFA">
            <w:pPr>
              <w:numPr>
                <w:ilvl w:val="0"/>
                <w:numId w:val="13"/>
              </w:num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  <w:r w:rsidRPr="002A6EFA">
              <w:rPr>
                <w:rFonts w:ascii="Calibri" w:hAnsi="Calibri"/>
                <w:sz w:val="22"/>
                <w:szCs w:val="22"/>
              </w:rPr>
              <w:t>ASOPAPU.</w:t>
            </w:r>
          </w:p>
        </w:tc>
      </w:tr>
      <w:tr w:rsidR="002A6EFA" w:rsidRPr="002A6EFA" w:rsidTr="0005598F">
        <w:trPr>
          <w:trHeight w:val="258"/>
          <w:jc w:val="center"/>
        </w:trPr>
        <w:tc>
          <w:tcPr>
            <w:tcW w:w="619" w:type="dxa"/>
          </w:tcPr>
          <w:p w:rsidR="002A6EFA" w:rsidRPr="002A6EFA" w:rsidRDefault="002A6EFA" w:rsidP="002A6EFA">
            <w:pPr>
              <w:rPr>
                <w:rFonts w:ascii="Calibri" w:hAnsi="Calibri"/>
                <w:sz w:val="22"/>
                <w:szCs w:val="22"/>
              </w:rPr>
            </w:pPr>
            <w:r w:rsidRPr="002A6EFA">
              <w:rPr>
                <w:rFonts w:ascii="Calibri" w:hAnsi="Calibri"/>
                <w:sz w:val="22"/>
                <w:szCs w:val="22"/>
              </w:rPr>
              <w:t>VII</w:t>
            </w:r>
          </w:p>
        </w:tc>
        <w:tc>
          <w:tcPr>
            <w:tcW w:w="8845" w:type="dxa"/>
          </w:tcPr>
          <w:p w:rsidR="002A6EFA" w:rsidRPr="002A6EFA" w:rsidRDefault="002A6EFA" w:rsidP="002A6EFA">
            <w:pPr>
              <w:rPr>
                <w:rFonts w:asciiTheme="minorHAnsi" w:hAnsiTheme="minorHAnsi"/>
                <w:sz w:val="22"/>
                <w:szCs w:val="22"/>
              </w:rPr>
            </w:pPr>
            <w:r w:rsidRPr="002A6EFA">
              <w:rPr>
                <w:rFonts w:asciiTheme="minorHAnsi" w:hAnsiTheme="minorHAnsi"/>
                <w:sz w:val="22"/>
                <w:szCs w:val="22"/>
              </w:rPr>
              <w:t>Comprobación y Seguimiento de Acuerdos:</w:t>
            </w:r>
          </w:p>
          <w:p w:rsidR="002A6EFA" w:rsidRPr="002A6EFA" w:rsidRDefault="002A6EFA" w:rsidP="002A6EFA">
            <w:pPr>
              <w:numPr>
                <w:ilvl w:val="0"/>
                <w:numId w:val="6"/>
              </w:numPr>
              <w:spacing w:after="160" w:line="259" w:lineRule="auto"/>
              <w:ind w:left="686" w:hanging="326"/>
              <w:rPr>
                <w:rFonts w:ascii="Calibri" w:hAnsi="Calibri"/>
                <w:sz w:val="22"/>
                <w:szCs w:val="22"/>
              </w:rPr>
            </w:pPr>
            <w:r w:rsidRPr="002A6EFA">
              <w:rPr>
                <w:rFonts w:ascii="Calibri" w:hAnsi="Calibri"/>
                <w:sz w:val="22"/>
                <w:szCs w:val="22"/>
              </w:rPr>
              <w:t>AJDIP/354-2019. Reporte de Buques que presentan descargas de Atún.</w:t>
            </w:r>
          </w:p>
        </w:tc>
      </w:tr>
      <w:tr w:rsidR="002A6EFA" w:rsidRPr="002A6EFA" w:rsidTr="0005598F">
        <w:trPr>
          <w:trHeight w:val="355"/>
          <w:jc w:val="center"/>
        </w:trPr>
        <w:tc>
          <w:tcPr>
            <w:tcW w:w="619" w:type="dxa"/>
          </w:tcPr>
          <w:p w:rsidR="002A6EFA" w:rsidRPr="002A6EFA" w:rsidRDefault="002A6EFA" w:rsidP="002A6EFA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2A6EFA">
              <w:rPr>
                <w:rFonts w:ascii="Calibri" w:hAnsi="Calibri"/>
                <w:sz w:val="22"/>
                <w:szCs w:val="22"/>
                <w:lang w:val="es-CR"/>
              </w:rPr>
              <w:t>VIII.</w:t>
            </w:r>
          </w:p>
        </w:tc>
        <w:tc>
          <w:tcPr>
            <w:tcW w:w="8845" w:type="dxa"/>
          </w:tcPr>
          <w:p w:rsidR="002A6EFA" w:rsidRPr="002A6EFA" w:rsidRDefault="002A6EFA" w:rsidP="002A6EFA">
            <w:pPr>
              <w:rPr>
                <w:rFonts w:ascii="Calibri" w:hAnsi="Calibri"/>
                <w:sz w:val="22"/>
                <w:szCs w:val="22"/>
              </w:rPr>
            </w:pPr>
            <w:r w:rsidRPr="002A6EFA">
              <w:rPr>
                <w:rFonts w:ascii="Calibri" w:hAnsi="Calibri"/>
                <w:sz w:val="22"/>
                <w:szCs w:val="22"/>
              </w:rPr>
              <w:t>Cierre.</w:t>
            </w:r>
          </w:p>
        </w:tc>
      </w:tr>
    </w:tbl>
    <w:p w:rsidR="002A6EFA" w:rsidRPr="002A6EFA" w:rsidRDefault="002A6EFA" w:rsidP="002A6EFA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es-CR" w:eastAsia="en-US"/>
        </w:rPr>
      </w:pPr>
    </w:p>
    <w:p w:rsidR="00CA38AD" w:rsidRPr="00CA38AD" w:rsidRDefault="00CA38AD" w:rsidP="00CA38AD">
      <w:pPr>
        <w:spacing w:after="160" w:line="259" w:lineRule="auto"/>
        <w:rPr>
          <w:rFonts w:asciiTheme="minorHAnsi" w:hAnsiTheme="minorHAnsi" w:cstheme="minorBidi"/>
          <w:b/>
          <w:sz w:val="22"/>
          <w:szCs w:val="22"/>
          <w:lang w:val="es-CR" w:eastAsia="en-US"/>
        </w:rPr>
      </w:pPr>
    </w:p>
    <w:p w:rsidR="00B85904" w:rsidRDefault="00B85904" w:rsidP="00B85904">
      <w:pPr>
        <w:jc w:val="center"/>
        <w:rPr>
          <w:b/>
        </w:rPr>
      </w:pPr>
    </w:p>
    <w:p w:rsidR="00D4446A" w:rsidRPr="00D4446A" w:rsidRDefault="00D4446A" w:rsidP="00D4446A">
      <w:pPr>
        <w:rPr>
          <w:rFonts w:asciiTheme="minorHAnsi" w:hAnsiTheme="minorHAnsi"/>
          <w:b/>
          <w:sz w:val="22"/>
          <w:szCs w:val="22"/>
          <w:lang w:val="es-CR"/>
        </w:rPr>
      </w:pPr>
    </w:p>
    <w:p w:rsidR="00AB70DB" w:rsidRPr="00AB70DB" w:rsidRDefault="00AB70DB" w:rsidP="00AB70D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s-CR" w:eastAsia="en-US"/>
        </w:rPr>
      </w:pPr>
    </w:p>
    <w:p w:rsidR="00B85904" w:rsidRDefault="00B85904" w:rsidP="00B85904">
      <w:pPr>
        <w:pStyle w:val="Prrafodelista"/>
        <w:ind w:left="1080"/>
        <w:rPr>
          <w:rFonts w:asciiTheme="minorHAnsi" w:hAnsiTheme="minorHAnsi"/>
          <w:b/>
          <w:sz w:val="22"/>
          <w:szCs w:val="22"/>
          <w:lang w:val="es-CR" w:eastAsia="en-US"/>
        </w:rPr>
      </w:pPr>
    </w:p>
    <w:p w:rsidR="00546ADE" w:rsidRDefault="00546ADE" w:rsidP="00546ADE"/>
    <w:p w:rsidR="00A846BC" w:rsidRDefault="00A846BC" w:rsidP="00A846BC"/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797" w:rsidRDefault="00BE5797">
      <w:r>
        <w:separator/>
      </w:r>
    </w:p>
  </w:endnote>
  <w:endnote w:type="continuationSeparator" w:id="0">
    <w:p w:rsidR="00BE5797" w:rsidRDefault="00BE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BE5797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BE579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797" w:rsidRDefault="00BE5797">
      <w:r>
        <w:separator/>
      </w:r>
    </w:p>
  </w:footnote>
  <w:footnote w:type="continuationSeparator" w:id="0">
    <w:p w:rsidR="00BE5797" w:rsidRDefault="00BE5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BE5797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BE5797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BE5797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BE5797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D31"/>
    <w:multiLevelType w:val="hybridMultilevel"/>
    <w:tmpl w:val="D18EEF3A"/>
    <w:lvl w:ilvl="0" w:tplc="72FA49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025F"/>
    <w:multiLevelType w:val="hybridMultilevel"/>
    <w:tmpl w:val="3A1839E4"/>
    <w:lvl w:ilvl="0" w:tplc="AE50CC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23E62"/>
    <w:multiLevelType w:val="hybridMultilevel"/>
    <w:tmpl w:val="06A2F046"/>
    <w:lvl w:ilvl="0" w:tplc="CE4814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55639"/>
    <w:multiLevelType w:val="hybridMultilevel"/>
    <w:tmpl w:val="34F86AAE"/>
    <w:lvl w:ilvl="0" w:tplc="DDC2F7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F4109"/>
    <w:multiLevelType w:val="hybridMultilevel"/>
    <w:tmpl w:val="95C6649A"/>
    <w:lvl w:ilvl="0" w:tplc="987EB14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DDB00E1"/>
    <w:multiLevelType w:val="hybridMultilevel"/>
    <w:tmpl w:val="F69A357C"/>
    <w:lvl w:ilvl="0" w:tplc="503EF0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06C6C"/>
    <w:multiLevelType w:val="hybridMultilevel"/>
    <w:tmpl w:val="5DEEDC70"/>
    <w:lvl w:ilvl="0" w:tplc="CDF49DE2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C28A8"/>
    <w:multiLevelType w:val="hybridMultilevel"/>
    <w:tmpl w:val="1EB21370"/>
    <w:lvl w:ilvl="0" w:tplc="38BE4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E22C4"/>
    <w:multiLevelType w:val="hybridMultilevel"/>
    <w:tmpl w:val="000E8B36"/>
    <w:lvl w:ilvl="0" w:tplc="1A908AF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F1247"/>
    <w:multiLevelType w:val="hybridMultilevel"/>
    <w:tmpl w:val="3B688B02"/>
    <w:lvl w:ilvl="0" w:tplc="6B704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2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146BCA"/>
    <w:rsid w:val="001A30F5"/>
    <w:rsid w:val="00201418"/>
    <w:rsid w:val="00213879"/>
    <w:rsid w:val="00274EAA"/>
    <w:rsid w:val="002A6EFA"/>
    <w:rsid w:val="002B1379"/>
    <w:rsid w:val="003E1156"/>
    <w:rsid w:val="00546ADE"/>
    <w:rsid w:val="005B289F"/>
    <w:rsid w:val="005E0540"/>
    <w:rsid w:val="00754781"/>
    <w:rsid w:val="007B5B3D"/>
    <w:rsid w:val="007C0D00"/>
    <w:rsid w:val="007E3681"/>
    <w:rsid w:val="00821E4B"/>
    <w:rsid w:val="008F3368"/>
    <w:rsid w:val="009135E3"/>
    <w:rsid w:val="0095470D"/>
    <w:rsid w:val="00987C61"/>
    <w:rsid w:val="00A77202"/>
    <w:rsid w:val="00A846BC"/>
    <w:rsid w:val="00A9638E"/>
    <w:rsid w:val="00AB70DB"/>
    <w:rsid w:val="00AE7D69"/>
    <w:rsid w:val="00B85904"/>
    <w:rsid w:val="00BE5797"/>
    <w:rsid w:val="00CA38AD"/>
    <w:rsid w:val="00D4446A"/>
    <w:rsid w:val="00DA7CE2"/>
    <w:rsid w:val="00DF0810"/>
    <w:rsid w:val="00E06062"/>
    <w:rsid w:val="00E34E38"/>
    <w:rsid w:val="00E4108C"/>
    <w:rsid w:val="00E565DF"/>
    <w:rsid w:val="00EA46E4"/>
    <w:rsid w:val="00F64E41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Cuadros,figuras y gráficos"/>
    <w:basedOn w:val="Normal"/>
    <w:link w:val="PrrafodelistaCar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Cuadros Car,figuras y gráficos Car"/>
    <w:link w:val="Prrafodelista"/>
    <w:uiPriority w:val="34"/>
    <w:locked/>
    <w:rsid w:val="00B8590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2</cp:revision>
  <dcterms:created xsi:type="dcterms:W3CDTF">2020-03-09T19:34:00Z</dcterms:created>
  <dcterms:modified xsi:type="dcterms:W3CDTF">2020-03-09T19:34:00Z</dcterms:modified>
</cp:coreProperties>
</file>