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632" w:rsidRDefault="00DC5632" w:rsidP="00DC5632">
      <w:pPr>
        <w:jc w:val="both"/>
        <w:rPr>
          <w:rFonts w:ascii="Calibri" w:hAnsi="Calibri"/>
          <w:b/>
          <w:bCs/>
        </w:rPr>
      </w:pPr>
      <w:bookmarkStart w:id="0" w:name="_GoBack"/>
      <w:bookmarkEnd w:id="0"/>
      <w:r w:rsidRPr="00D869F1">
        <w:rPr>
          <w:rFonts w:ascii="Calibri" w:hAnsi="Calibri"/>
        </w:rPr>
        <w:t xml:space="preserve">Señores Directoras y Directores, por este medio se les convoca a la </w:t>
      </w:r>
      <w:r w:rsidRPr="00D869F1">
        <w:rPr>
          <w:rFonts w:ascii="Calibri" w:hAnsi="Calibri"/>
          <w:b/>
        </w:rPr>
        <w:t xml:space="preserve">SESION ORDINARIA N°. </w:t>
      </w:r>
      <w:r>
        <w:rPr>
          <w:rFonts w:ascii="Calibri" w:hAnsi="Calibri"/>
          <w:b/>
        </w:rPr>
        <w:t>04-20</w:t>
      </w:r>
      <w:r w:rsidRPr="00D869F1">
        <w:rPr>
          <w:rFonts w:ascii="Calibri" w:hAnsi="Calibri"/>
          <w:b/>
        </w:rPr>
        <w:t>1</w:t>
      </w:r>
      <w:r>
        <w:rPr>
          <w:rFonts w:ascii="Calibri" w:hAnsi="Calibri"/>
          <w:b/>
        </w:rPr>
        <w:t>9</w:t>
      </w:r>
      <w:r w:rsidRPr="00D869F1">
        <w:rPr>
          <w:rFonts w:ascii="Calibri" w:hAnsi="Calibri"/>
          <w:b/>
        </w:rPr>
        <w:t xml:space="preserve">, de la Junta Directiva </w:t>
      </w:r>
      <w:r>
        <w:rPr>
          <w:rFonts w:ascii="Calibri" w:hAnsi="Calibri"/>
          <w:b/>
        </w:rPr>
        <w:t>del Instituto Costarricense de Pesca y Acuicultura</w:t>
      </w:r>
      <w:r w:rsidRPr="00D869F1">
        <w:rPr>
          <w:rFonts w:ascii="Calibri" w:hAnsi="Calibri"/>
        </w:rPr>
        <w:t xml:space="preserve">, a celebrarse en la Sala de </w:t>
      </w:r>
      <w:r>
        <w:rPr>
          <w:rFonts w:ascii="Calibri" w:hAnsi="Calibri"/>
        </w:rPr>
        <w:t>Sesiones de Junta Directiva, el</w:t>
      </w:r>
      <w:r>
        <w:rPr>
          <w:rFonts w:ascii="Calibri" w:hAnsi="Calibri"/>
          <w:b/>
        </w:rPr>
        <w:t xml:space="preserve"> </w:t>
      </w:r>
      <w:r w:rsidR="00D15A37">
        <w:rPr>
          <w:rFonts w:ascii="Calibri" w:hAnsi="Calibri"/>
          <w:b/>
        </w:rPr>
        <w:t>jueves</w:t>
      </w:r>
      <w:r>
        <w:rPr>
          <w:rFonts w:ascii="Calibri" w:hAnsi="Calibri"/>
          <w:b/>
        </w:rPr>
        <w:t xml:space="preserve"> 24 de enero de 2019</w:t>
      </w:r>
      <w:r w:rsidRPr="00D869F1">
        <w:rPr>
          <w:rFonts w:ascii="Calibri" w:hAnsi="Calibri"/>
        </w:rPr>
        <w:t xml:space="preserve">, a partir de las </w:t>
      </w:r>
      <w:r>
        <w:rPr>
          <w:rFonts w:ascii="Calibri" w:hAnsi="Calibri"/>
          <w:b/>
        </w:rPr>
        <w:t>08</w:t>
      </w:r>
      <w:r w:rsidRPr="001A725D">
        <w:rPr>
          <w:rFonts w:ascii="Calibri" w:hAnsi="Calibri"/>
          <w:b/>
        </w:rPr>
        <w:t>:</w:t>
      </w:r>
      <w:r>
        <w:rPr>
          <w:rFonts w:ascii="Calibri" w:hAnsi="Calibri"/>
          <w:b/>
        </w:rPr>
        <w:t>00</w:t>
      </w:r>
      <w:r w:rsidRPr="00D869F1">
        <w:rPr>
          <w:rFonts w:ascii="Calibri" w:hAnsi="Calibri"/>
        </w:rPr>
        <w:t xml:space="preserve"> horas, para lo cual se remite la siguiente propuesta de agenda:</w:t>
      </w:r>
      <w:r w:rsidRPr="00D869F1">
        <w:rPr>
          <w:rFonts w:ascii="Calibri" w:hAnsi="Calibri"/>
          <w:b/>
          <w:bCs/>
        </w:rPr>
        <w:t xml:space="preserve"> </w:t>
      </w:r>
    </w:p>
    <w:p w:rsidR="00DC5632" w:rsidRPr="00A83C2D" w:rsidRDefault="00DC5632" w:rsidP="00DC5632">
      <w:pPr>
        <w:jc w:val="both"/>
        <w:rPr>
          <w:rFonts w:ascii="Calibri" w:hAnsi="Calibri"/>
          <w:b/>
          <w:bCs/>
        </w:rPr>
      </w:pPr>
    </w:p>
    <w:p w:rsidR="00DC5632" w:rsidRPr="00D83047" w:rsidRDefault="00DC5632" w:rsidP="00DC5632">
      <w:pPr>
        <w:jc w:val="both"/>
        <w:rPr>
          <w:rFonts w:ascii="Arial" w:hAnsi="Arial" w:cs="Arial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8756"/>
      </w:tblGrid>
      <w:tr w:rsidR="00DC5632" w:rsidRPr="00C76C5D" w:rsidTr="00555455">
        <w:trPr>
          <w:jc w:val="center"/>
        </w:trPr>
        <w:tc>
          <w:tcPr>
            <w:tcW w:w="595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I.</w:t>
            </w:r>
          </w:p>
        </w:tc>
        <w:tc>
          <w:tcPr>
            <w:tcW w:w="8756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Apertura y comprobación del quórum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 xml:space="preserve">.                                                            </w:t>
            </w:r>
          </w:p>
        </w:tc>
      </w:tr>
      <w:tr w:rsidR="00DC5632" w:rsidRPr="00C76C5D" w:rsidTr="00555455">
        <w:trPr>
          <w:jc w:val="center"/>
        </w:trPr>
        <w:tc>
          <w:tcPr>
            <w:tcW w:w="595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II.</w:t>
            </w:r>
          </w:p>
        </w:tc>
        <w:tc>
          <w:tcPr>
            <w:tcW w:w="8756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Oración.</w:t>
            </w:r>
          </w:p>
        </w:tc>
      </w:tr>
      <w:tr w:rsidR="00DC5632" w:rsidRPr="00C76C5D" w:rsidTr="00555455">
        <w:trPr>
          <w:jc w:val="center"/>
        </w:trPr>
        <w:tc>
          <w:tcPr>
            <w:tcW w:w="595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III.</w:t>
            </w:r>
          </w:p>
        </w:tc>
        <w:tc>
          <w:tcPr>
            <w:tcW w:w="8756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Aprobación o modificación del Orden del Día.</w:t>
            </w:r>
          </w:p>
        </w:tc>
      </w:tr>
      <w:tr w:rsidR="00B15A58" w:rsidRPr="00C76C5D" w:rsidTr="00555455">
        <w:trPr>
          <w:jc w:val="center"/>
        </w:trPr>
        <w:tc>
          <w:tcPr>
            <w:tcW w:w="595" w:type="dxa"/>
          </w:tcPr>
          <w:p w:rsidR="00B15A58" w:rsidRPr="00E77B55" w:rsidRDefault="00E77B55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8756" w:type="dxa"/>
          </w:tcPr>
          <w:p w:rsidR="00B15A58" w:rsidRPr="00E77B55" w:rsidRDefault="00B15A58" w:rsidP="00B15A58">
            <w:pPr>
              <w:rPr>
                <w:rFonts w:ascii="Calibri" w:hAnsi="Calibri"/>
                <w:sz w:val="22"/>
                <w:szCs w:val="22"/>
              </w:rPr>
            </w:pPr>
            <w:r w:rsidRPr="00E77B5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Aprobación de actas 01-2019, 02-2019 y 03-2019.</w:t>
            </w:r>
          </w:p>
        </w:tc>
      </w:tr>
      <w:tr w:rsidR="00DC5632" w:rsidRPr="00C76C5D" w:rsidTr="00555455">
        <w:trPr>
          <w:jc w:val="center"/>
        </w:trPr>
        <w:tc>
          <w:tcPr>
            <w:tcW w:w="595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V.</w:t>
            </w:r>
          </w:p>
        </w:tc>
        <w:tc>
          <w:tcPr>
            <w:tcW w:w="8756" w:type="dxa"/>
          </w:tcPr>
          <w:p w:rsidR="00DC5632" w:rsidRPr="00C76C5D" w:rsidRDefault="00DC5632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Lectura de Correspondencia:</w:t>
            </w:r>
          </w:p>
          <w:p w:rsidR="00DC5632" w:rsidRDefault="00651A64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AL-004-01-19 Co</w:t>
            </w:r>
            <w:r w:rsidR="00097BA8">
              <w:rPr>
                <w:rFonts w:ascii="Calibri" w:hAnsi="Calibri"/>
                <w:sz w:val="22"/>
                <w:szCs w:val="22"/>
              </w:rPr>
              <w:t>n</w:t>
            </w:r>
            <w:r>
              <w:rPr>
                <w:rFonts w:ascii="Calibri" w:hAnsi="Calibri"/>
                <w:sz w:val="22"/>
                <w:szCs w:val="22"/>
              </w:rPr>
              <w:t>venio Cantón Central de Limón</w:t>
            </w:r>
          </w:p>
          <w:p w:rsidR="00651A64" w:rsidRDefault="00097BA8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TPESJ-06-2019 Recurso Reposición AJDIP/2019-2017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Energy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Law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:rsidR="00097BA8" w:rsidRDefault="00097BA8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TPESJ-13-2019 CNIP</w:t>
            </w:r>
            <w:r w:rsidR="00CC7A4A">
              <w:rPr>
                <w:rFonts w:ascii="Calibri" w:hAnsi="Calibri"/>
                <w:sz w:val="22"/>
                <w:szCs w:val="22"/>
              </w:rPr>
              <w:t>-003.</w:t>
            </w:r>
            <w:r w:rsidR="005C7054">
              <w:rPr>
                <w:rFonts w:ascii="Calibri" w:hAnsi="Calibri"/>
                <w:sz w:val="22"/>
                <w:szCs w:val="22"/>
              </w:rPr>
              <w:t xml:space="preserve"> Ausencias del Directivo Representante de Limón</w:t>
            </w:r>
          </w:p>
          <w:p w:rsidR="00042AC8" w:rsidRDefault="00042AC8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TPESJ-16-2019 CNIP-006</w:t>
            </w:r>
            <w:r w:rsidR="00D15A37">
              <w:rPr>
                <w:rFonts w:ascii="Calibri" w:hAnsi="Calibri"/>
                <w:sz w:val="22"/>
                <w:szCs w:val="22"/>
              </w:rPr>
              <w:t>.</w:t>
            </w:r>
            <w:r w:rsidR="00A93B56">
              <w:rPr>
                <w:rFonts w:ascii="Calibri" w:hAnsi="Calibri"/>
                <w:sz w:val="22"/>
                <w:szCs w:val="22"/>
              </w:rPr>
              <w:t xml:space="preserve"> Atún.</w:t>
            </w:r>
          </w:p>
          <w:p w:rsidR="00042AC8" w:rsidRDefault="00042AC8" w:rsidP="00555455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Carta CATUN</w:t>
            </w:r>
            <w:r w:rsidR="00D15A37">
              <w:rPr>
                <w:rFonts w:ascii="Calibri" w:hAnsi="Calibri"/>
                <w:sz w:val="22"/>
                <w:szCs w:val="22"/>
              </w:rPr>
              <w:t>.</w:t>
            </w:r>
          </w:p>
          <w:p w:rsidR="00042AC8" w:rsidRPr="004B0116" w:rsidRDefault="00042AC8" w:rsidP="00C60ED3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PESJ-013-2019</w:t>
            </w:r>
            <w:r w:rsidR="00C60ED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60ED3" w:rsidRPr="00FA23F1">
              <w:rPr>
                <w:rFonts w:asciiTheme="minorHAnsi" w:hAnsiTheme="minorHAnsi"/>
                <w:sz w:val="22"/>
                <w:szCs w:val="22"/>
              </w:rPr>
              <w:t xml:space="preserve">Solicitud de permiso para participación </w:t>
            </w:r>
            <w:r w:rsidR="00C60ED3">
              <w:rPr>
                <w:rFonts w:asciiTheme="minorHAnsi" w:hAnsiTheme="minorHAnsi"/>
                <w:sz w:val="22"/>
                <w:szCs w:val="22"/>
              </w:rPr>
              <w:t>del taller Inducción a la Plataforma Informática SIRPAC 2.0.</w:t>
            </w:r>
          </w:p>
          <w:p w:rsidR="004B0116" w:rsidRPr="004B0116" w:rsidRDefault="004B0116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DGOPA-0004-2019</w:t>
            </w:r>
            <w:r w:rsidRPr="00FA2DBD">
              <w:rPr>
                <w:rFonts w:asciiTheme="minorHAnsi" w:hAnsiTheme="minorHAnsi"/>
                <w:sz w:val="22"/>
                <w:szCs w:val="22"/>
              </w:rPr>
              <w:t xml:space="preserve">   Rehabilitación de Licencias de </w:t>
            </w:r>
            <w:r>
              <w:rPr>
                <w:rFonts w:asciiTheme="minorHAnsi" w:hAnsiTheme="minorHAnsi"/>
                <w:sz w:val="22"/>
                <w:szCs w:val="22"/>
              </w:rPr>
              <w:t>Nicoya</w:t>
            </w:r>
          </w:p>
          <w:p w:rsidR="004B0116" w:rsidRPr="00085012" w:rsidRDefault="004B0116" w:rsidP="004B0116">
            <w:pPr>
              <w:pStyle w:val="Prrafodelista"/>
              <w:numPr>
                <w:ilvl w:val="0"/>
                <w:numId w:val="1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OAH-001-2019 </w:t>
            </w:r>
            <w:r w:rsidR="007F1CBB">
              <w:rPr>
                <w:rFonts w:asciiTheme="minorHAnsi" w:hAnsiTheme="minorHAnsi"/>
                <w:sz w:val="22"/>
                <w:szCs w:val="22"/>
              </w:rPr>
              <w:t xml:space="preserve">Solicitud cancelación de Licencia </w:t>
            </w:r>
            <w:r w:rsidR="00B772D9">
              <w:rPr>
                <w:rFonts w:asciiTheme="minorHAnsi" w:hAnsiTheme="minorHAnsi"/>
                <w:sz w:val="22"/>
                <w:szCs w:val="22"/>
              </w:rPr>
              <w:t>Turística</w:t>
            </w:r>
          </w:p>
        </w:tc>
      </w:tr>
      <w:tr w:rsidR="006A4634" w:rsidRPr="00C76C5D" w:rsidTr="00555455">
        <w:trPr>
          <w:jc w:val="center"/>
        </w:trPr>
        <w:tc>
          <w:tcPr>
            <w:tcW w:w="595" w:type="dxa"/>
          </w:tcPr>
          <w:p w:rsidR="006A4634" w:rsidRPr="006A4634" w:rsidRDefault="006A4634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8756" w:type="dxa"/>
          </w:tcPr>
          <w:p w:rsidR="006A4634" w:rsidRPr="00C76C5D" w:rsidRDefault="006A4634" w:rsidP="0055545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Mociones de Directores</w:t>
            </w:r>
          </w:p>
        </w:tc>
      </w:tr>
      <w:tr w:rsidR="007F1CBB" w:rsidRPr="00C76C5D" w:rsidTr="00555455">
        <w:trPr>
          <w:jc w:val="center"/>
        </w:trPr>
        <w:tc>
          <w:tcPr>
            <w:tcW w:w="595" w:type="dxa"/>
          </w:tcPr>
          <w:p w:rsidR="007F1CBB" w:rsidRPr="00C76C5D" w:rsidRDefault="007F1CBB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>
              <w:rPr>
                <w:rFonts w:ascii="Calibri" w:hAnsi="Calibri"/>
                <w:sz w:val="22"/>
                <w:szCs w:val="22"/>
                <w:lang w:val="es-CR"/>
              </w:rPr>
              <w:t>VI</w:t>
            </w:r>
            <w:r w:rsidR="006A463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</w:p>
        </w:tc>
        <w:tc>
          <w:tcPr>
            <w:tcW w:w="8756" w:type="dxa"/>
          </w:tcPr>
          <w:p w:rsidR="007F1CBB" w:rsidRDefault="007F1CBB" w:rsidP="00555455">
            <w:pPr>
              <w:rPr>
                <w:rFonts w:ascii="Calibri" w:hAnsi="Calibri"/>
                <w:sz w:val="22"/>
                <w:szCs w:val="22"/>
              </w:rPr>
            </w:pPr>
            <w:r w:rsidRPr="00C76C5D">
              <w:rPr>
                <w:rFonts w:ascii="Calibri" w:hAnsi="Calibri"/>
                <w:sz w:val="22"/>
                <w:szCs w:val="22"/>
              </w:rPr>
              <w:t>Comprobación y Seguimiento de Acuerdos:</w:t>
            </w:r>
          </w:p>
          <w:p w:rsidR="007F1CBB" w:rsidRPr="00085012" w:rsidRDefault="007F1CBB" w:rsidP="00D15A37">
            <w:pPr>
              <w:pStyle w:val="Prrafodelista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FB201E">
              <w:rPr>
                <w:rFonts w:asciiTheme="minorHAnsi" w:hAnsiTheme="minorHAnsi"/>
                <w:sz w:val="22"/>
                <w:szCs w:val="22"/>
              </w:rPr>
              <w:t>AJDIP-440-2018 Reglamento de Venta de Productos Pesqueros.</w:t>
            </w:r>
          </w:p>
        </w:tc>
      </w:tr>
      <w:tr w:rsidR="007F1CBB" w:rsidRPr="00C76C5D" w:rsidTr="00555455">
        <w:trPr>
          <w:trHeight w:val="643"/>
          <w:jc w:val="center"/>
        </w:trPr>
        <w:tc>
          <w:tcPr>
            <w:tcW w:w="595" w:type="dxa"/>
          </w:tcPr>
          <w:p w:rsidR="007F1CBB" w:rsidRDefault="007F1CBB" w:rsidP="00555455">
            <w:pPr>
              <w:rPr>
                <w:rFonts w:ascii="Calibri" w:hAnsi="Calibri"/>
                <w:sz w:val="22"/>
                <w:szCs w:val="22"/>
                <w:lang w:val="es-CR"/>
              </w:rPr>
            </w:pP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VII</w:t>
            </w:r>
            <w:r w:rsidR="006A4634">
              <w:rPr>
                <w:rFonts w:ascii="Calibri" w:hAnsi="Calibri"/>
                <w:sz w:val="22"/>
                <w:szCs w:val="22"/>
                <w:lang w:val="es-CR"/>
              </w:rPr>
              <w:t>I</w:t>
            </w:r>
            <w:r w:rsidRPr="00C76C5D">
              <w:rPr>
                <w:rFonts w:ascii="Calibri" w:hAnsi="Calibri"/>
                <w:sz w:val="22"/>
                <w:szCs w:val="22"/>
                <w:lang w:val="es-CR"/>
              </w:rPr>
              <w:t>.</w:t>
            </w:r>
          </w:p>
        </w:tc>
        <w:tc>
          <w:tcPr>
            <w:tcW w:w="8756" w:type="dxa"/>
          </w:tcPr>
          <w:p w:rsidR="007F1CBB" w:rsidRPr="00D15A37" w:rsidRDefault="007F1CBB" w:rsidP="00D15A37">
            <w:pPr>
              <w:rPr>
                <w:rFonts w:ascii="Calibri" w:hAnsi="Calibri"/>
                <w:sz w:val="22"/>
                <w:szCs w:val="22"/>
              </w:rPr>
            </w:pPr>
            <w:r w:rsidRPr="00D15A37">
              <w:rPr>
                <w:rFonts w:ascii="Calibri" w:hAnsi="Calibri"/>
                <w:sz w:val="22"/>
                <w:szCs w:val="22"/>
              </w:rPr>
              <w:t>Cierre</w:t>
            </w:r>
            <w:r w:rsidR="00D15A37" w:rsidRPr="00D15A37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DC5632" w:rsidRDefault="00DC5632" w:rsidP="00DC5632">
      <w:pPr>
        <w:ind w:left="720"/>
        <w:jc w:val="both"/>
        <w:rPr>
          <w:rFonts w:ascii="Arial" w:hAnsi="Arial" w:cs="Arial"/>
        </w:rPr>
      </w:pPr>
    </w:p>
    <w:p w:rsidR="00DC5632" w:rsidRDefault="00DC5632" w:rsidP="00DC5632"/>
    <w:p w:rsidR="00DC5632" w:rsidRDefault="00DC5632" w:rsidP="00DC5632"/>
    <w:p w:rsidR="00DF0810" w:rsidRDefault="00DF0810"/>
    <w:sectPr w:rsidR="00DF0810" w:rsidSect="00E907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218" w:right="1185" w:bottom="709" w:left="1276" w:header="142" w:footer="29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AE7" w:rsidRDefault="00EA1AE7">
      <w:r>
        <w:separator/>
      </w:r>
    </w:p>
  </w:endnote>
  <w:endnote w:type="continuationSeparator" w:id="0">
    <w:p w:rsidR="00EA1AE7" w:rsidRDefault="00EA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A7" w:rsidRDefault="00CA65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A1AE7" w:rsidP="003E00F0">
    <w:pPr>
      <w:pStyle w:val="Piedepgina"/>
      <w:rPr>
        <w:rFonts w:ascii="Edwardian Script ITC" w:hAnsi="Edwardian Script ITC"/>
        <w:b/>
        <w:bCs/>
        <w:color w:val="000080"/>
        <w:sz w:val="36"/>
        <w:szCs w:val="36"/>
      </w:rPr>
    </w:pPr>
  </w:p>
  <w:p w:rsidR="00E309F6" w:rsidRDefault="00EA1AE7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A7" w:rsidRDefault="00CA65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AE7" w:rsidRDefault="00EA1AE7">
      <w:r>
        <w:separator/>
      </w:r>
    </w:p>
  </w:footnote>
  <w:footnote w:type="continuationSeparator" w:id="0">
    <w:p w:rsidR="00EA1AE7" w:rsidRDefault="00EA1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A7" w:rsidRDefault="00CA65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09F6" w:rsidRDefault="00EA1AE7">
    <w:pPr>
      <w:pStyle w:val="Encabezado"/>
      <w:jc w:val="right"/>
      <w:rPr>
        <w:b/>
        <w:color w:val="FF0000"/>
        <w:sz w:val="24"/>
      </w:rPr>
    </w:pPr>
  </w:p>
  <w:tbl>
    <w:tblPr>
      <w:tblW w:w="15310" w:type="dxa"/>
      <w:tblInd w:w="-318" w:type="dxa"/>
      <w:tblLook w:val="04A0" w:firstRow="1" w:lastRow="0" w:firstColumn="1" w:lastColumn="0" w:noHBand="0" w:noVBand="1"/>
    </w:tblPr>
    <w:tblGrid>
      <w:gridCol w:w="2836"/>
      <w:gridCol w:w="4678"/>
      <w:gridCol w:w="4678"/>
      <w:gridCol w:w="3118"/>
    </w:tblGrid>
    <w:tr w:rsidR="00E309F6" w:rsidRPr="000603E2" w:rsidTr="00812342">
      <w:tc>
        <w:tcPr>
          <w:tcW w:w="2836" w:type="dxa"/>
        </w:tcPr>
        <w:p w:rsidR="00E309F6" w:rsidRPr="000603E2" w:rsidRDefault="00A93B56" w:rsidP="00890D20">
          <w:pPr>
            <w:pStyle w:val="Encabezado"/>
            <w:rPr>
              <w:b/>
              <w:i/>
              <w:color w:val="FF0000"/>
              <w:sz w:val="24"/>
            </w:rPr>
          </w:pPr>
          <w:r w:rsidRPr="0007595A">
            <w:rPr>
              <w:rFonts w:ascii="Tahoma" w:hAnsi="Tahoma" w:cs="Tahoma"/>
              <w:noProof/>
              <w:sz w:val="24"/>
              <w:szCs w:val="24"/>
              <w:lang w:val="es-CR" w:eastAsia="es-CR"/>
            </w:rPr>
            <w:drawing>
              <wp:inline distT="0" distB="0" distL="0" distR="0" wp14:anchorId="33BD8CFD" wp14:editId="09D6909E">
                <wp:extent cx="693420" cy="1089660"/>
                <wp:effectExtent l="0" t="0" r="0" b="0"/>
                <wp:docPr id="1" name="Picture 0" descr="LogoColor cop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LogoColor copy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</w:tcPr>
        <w:p w:rsidR="00E309F6" w:rsidRDefault="00EA1AE7" w:rsidP="0006084F">
          <w:pPr>
            <w:pStyle w:val="Subttulo"/>
          </w:pP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Secretaría Técnica</w:t>
          </w:r>
        </w:p>
        <w:p w:rsidR="00E309F6" w:rsidRPr="00D869F1" w:rsidRDefault="00A93B56" w:rsidP="00D869F1">
          <w:pPr>
            <w:jc w:val="center"/>
            <w:rPr>
              <w:rFonts w:ascii="Calibri" w:hAnsi="Calibri"/>
              <w:b/>
              <w:sz w:val="22"/>
              <w:szCs w:val="22"/>
            </w:rPr>
          </w:pPr>
          <w:r w:rsidRPr="00D869F1">
            <w:rPr>
              <w:rFonts w:ascii="Calibri" w:hAnsi="Calibri"/>
              <w:b/>
              <w:sz w:val="22"/>
              <w:szCs w:val="22"/>
            </w:rPr>
            <w:t>de</w:t>
          </w:r>
        </w:p>
        <w:p w:rsidR="00E309F6" w:rsidRPr="00864AD3" w:rsidRDefault="00A93B56" w:rsidP="00D869F1">
          <w:pPr>
            <w:pStyle w:val="Subttulo"/>
            <w:rPr>
              <w:rFonts w:ascii="Berlin Sans FB" w:hAnsi="Berlin Sans FB" w:cs="Tahoma"/>
              <w:sz w:val="18"/>
              <w:szCs w:val="18"/>
            </w:rPr>
          </w:pPr>
          <w:r w:rsidRPr="00D869F1">
            <w:rPr>
              <w:rFonts w:ascii="Calibri" w:eastAsia="Meiryo" w:hAnsi="Calibri" w:cs="Tahoma"/>
              <w:b/>
              <w:sz w:val="22"/>
              <w:szCs w:val="22"/>
            </w:rPr>
            <w:t>Junta Directiva</w:t>
          </w:r>
        </w:p>
      </w:tc>
      <w:tc>
        <w:tcPr>
          <w:tcW w:w="4678" w:type="dxa"/>
        </w:tcPr>
        <w:p w:rsidR="00E309F6" w:rsidRPr="00053D3C" w:rsidRDefault="00A93B56" w:rsidP="00F8110E">
          <w:pPr>
            <w:pStyle w:val="Encabezado"/>
            <w:rPr>
              <w:rFonts w:ascii="Edwardian Script ITC" w:hAnsi="Edwardian Script ITC"/>
              <w:b/>
              <w:color w:val="1F497D"/>
              <w:sz w:val="44"/>
              <w:szCs w:val="44"/>
            </w:rPr>
          </w:pPr>
          <w:r>
            <w:rPr>
              <w:rFonts w:ascii="Arial Narrow" w:hAnsi="Arial Narrow"/>
              <w:b/>
              <w:noProof/>
              <w:color w:val="000080"/>
              <w:lang w:val="es-CR" w:eastAsia="es-CR"/>
            </w:rPr>
            <w:drawing>
              <wp:anchor distT="0" distB="0" distL="114300" distR="114300" simplePos="0" relativeHeight="251659264" behindDoc="0" locked="0" layoutInCell="0" allowOverlap="1" wp14:anchorId="0776B48D" wp14:editId="6FF92CB5">
                <wp:simplePos x="0" y="0"/>
                <wp:positionH relativeFrom="column">
                  <wp:posOffset>1062990</wp:posOffset>
                </wp:positionH>
                <wp:positionV relativeFrom="paragraph">
                  <wp:posOffset>91440</wp:posOffset>
                </wp:positionV>
                <wp:extent cx="629920" cy="944880"/>
                <wp:effectExtent l="0" t="0" r="0" b="0"/>
                <wp:wrapTopAndBottom/>
                <wp:docPr id="2" name="Imagen 13" descr="!IN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3" descr="!IN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992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18" w:type="dxa"/>
        </w:tcPr>
        <w:p w:rsidR="00E309F6" w:rsidRPr="000603E2" w:rsidRDefault="00EA1AE7" w:rsidP="000603E2">
          <w:pPr>
            <w:pStyle w:val="Encabezado"/>
            <w:jc w:val="right"/>
            <w:rPr>
              <w:b/>
              <w:color w:val="FF0000"/>
              <w:sz w:val="24"/>
            </w:rPr>
          </w:pPr>
        </w:p>
      </w:tc>
    </w:tr>
  </w:tbl>
  <w:p w:rsidR="00E309F6" w:rsidRDefault="00EA1AE7" w:rsidP="00812342">
    <w:pPr>
      <w:pStyle w:val="Encabezado"/>
      <w:jc w:val="right"/>
      <w:rPr>
        <w:b/>
        <w:color w:val="FF0000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5A7" w:rsidRDefault="00CA65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23B38"/>
    <w:multiLevelType w:val="hybridMultilevel"/>
    <w:tmpl w:val="DD92B8D6"/>
    <w:lvl w:ilvl="0" w:tplc="D992710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8184D"/>
    <w:multiLevelType w:val="hybridMultilevel"/>
    <w:tmpl w:val="C42691EA"/>
    <w:lvl w:ilvl="0" w:tplc="CD6C5984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Times New Roman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A97"/>
    <w:rsid w:val="00042AC8"/>
    <w:rsid w:val="00097BA8"/>
    <w:rsid w:val="002821C1"/>
    <w:rsid w:val="00292A97"/>
    <w:rsid w:val="004B0116"/>
    <w:rsid w:val="005C0EA8"/>
    <w:rsid w:val="005C7054"/>
    <w:rsid w:val="005D6B61"/>
    <w:rsid w:val="00651A64"/>
    <w:rsid w:val="006A4634"/>
    <w:rsid w:val="007F1CBB"/>
    <w:rsid w:val="00A93B56"/>
    <w:rsid w:val="00B15A58"/>
    <w:rsid w:val="00B772D9"/>
    <w:rsid w:val="00C60ED3"/>
    <w:rsid w:val="00CA65A7"/>
    <w:rsid w:val="00CC7A4A"/>
    <w:rsid w:val="00D15A37"/>
    <w:rsid w:val="00DC5632"/>
    <w:rsid w:val="00DF0810"/>
    <w:rsid w:val="00E77B55"/>
    <w:rsid w:val="00EA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uiPriority w:val="99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C5632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DC563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DC5632"/>
    <w:pPr>
      <w:ind w:left="708"/>
    </w:pPr>
  </w:style>
  <w:style w:type="paragraph" w:styleId="Subttulo">
    <w:name w:val="Subtitle"/>
    <w:basedOn w:val="Normal"/>
    <w:next w:val="Normal"/>
    <w:link w:val="SubttuloCar"/>
    <w:qFormat/>
    <w:rsid w:val="00DC563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basedOn w:val="Fuentedeprrafopredeter"/>
    <w:link w:val="Subttulo"/>
    <w:rsid w:val="00DC5632"/>
    <w:rPr>
      <w:rFonts w:ascii="Cambria" w:eastAsia="Times New Roman" w:hAnsi="Cambria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2019-05-24T17:03:00Z</dcterms:created>
  <dcterms:modified xsi:type="dcterms:W3CDTF">2019-05-24T17:03:00Z</dcterms:modified>
</cp:coreProperties>
</file>