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06-20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 xml:space="preserve">Sesiones de Junta Directiva,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>
        <w:rPr>
          <w:rFonts w:ascii="Calibri" w:hAnsi="Calibri"/>
          <w:b/>
        </w:rPr>
        <w:t xml:space="preserve"> Viernes 25 de enero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30DA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30DA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Pr="00C730DA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30DA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30DA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30DA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44BC3" w:rsidRPr="00C730DA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30DA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30DA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44BC3" w:rsidRPr="00C730DA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1A0BA4" w:rsidRPr="00C76C5D" w:rsidTr="00555455">
        <w:trPr>
          <w:jc w:val="center"/>
        </w:trPr>
        <w:tc>
          <w:tcPr>
            <w:tcW w:w="595" w:type="dxa"/>
          </w:tcPr>
          <w:p w:rsidR="001A0BA4" w:rsidRPr="00C730DA" w:rsidRDefault="001A0BA4" w:rsidP="00555455">
            <w:p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1A0BA4" w:rsidRPr="00C730DA" w:rsidRDefault="001A0BA4" w:rsidP="00555455">
            <w:p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Audiencia. Línea Taiwanesa Pescadores-Costa de Pájaros y Morales.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30DA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30DA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344BC3" w:rsidRPr="00C730DA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344BC3" w:rsidRPr="00C730DA" w:rsidRDefault="000854BD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AI-187-12-2018 Observaciones Cierre Tomo de Actas LI</w:t>
            </w:r>
            <w:r w:rsidR="00EC6974" w:rsidRPr="00C730DA">
              <w:rPr>
                <w:rFonts w:ascii="Calibri" w:hAnsi="Calibri"/>
                <w:sz w:val="22"/>
                <w:szCs w:val="22"/>
              </w:rPr>
              <w:t>.</w:t>
            </w:r>
          </w:p>
          <w:p w:rsidR="00EC6974" w:rsidRPr="00C730DA" w:rsidRDefault="000854BD" w:rsidP="00EC6974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 xml:space="preserve">STJD-010-2019 Respuesta Observaciones cierre </w:t>
            </w:r>
            <w:r w:rsidR="00EC6974" w:rsidRPr="00C730DA">
              <w:rPr>
                <w:rFonts w:ascii="Calibri" w:hAnsi="Calibri"/>
                <w:sz w:val="22"/>
                <w:szCs w:val="22"/>
              </w:rPr>
              <w:t>Tomo de Actas LI.</w:t>
            </w:r>
          </w:p>
          <w:p w:rsidR="000854BD" w:rsidRPr="00C730DA" w:rsidRDefault="00EC6974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AI-186-12-2018 Sistema Gestor de Seguimiento.</w:t>
            </w:r>
          </w:p>
          <w:p w:rsidR="00EC6974" w:rsidRPr="00C730DA" w:rsidRDefault="00EC6974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 xml:space="preserve">AI-010-01-2019 </w:t>
            </w:r>
            <w:r w:rsidR="00F268CC" w:rsidRPr="00C730DA">
              <w:rPr>
                <w:rFonts w:ascii="Calibri" w:hAnsi="Calibri"/>
                <w:sz w:val="22"/>
                <w:szCs w:val="22"/>
              </w:rPr>
              <w:t>Informe Anual de Labores Auditoría.</w:t>
            </w:r>
          </w:p>
          <w:p w:rsidR="00F268CC" w:rsidRPr="00C730DA" w:rsidRDefault="00F268CC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 xml:space="preserve">AI-011-01-2019 Revisión modificación </w:t>
            </w:r>
            <w:r w:rsidR="00DA243C" w:rsidRPr="00C730DA">
              <w:rPr>
                <w:rFonts w:ascii="Calibri" w:hAnsi="Calibri"/>
                <w:sz w:val="22"/>
                <w:szCs w:val="22"/>
              </w:rPr>
              <w:t>del Reglamento de Transporte.</w:t>
            </w:r>
          </w:p>
          <w:p w:rsidR="007D34DB" w:rsidRPr="00C730DA" w:rsidRDefault="007D34DB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Remisión y Presentación de denuncia Sobre nombramiento.</w:t>
            </w:r>
          </w:p>
          <w:p w:rsidR="00DA243C" w:rsidRPr="00C730DA" w:rsidRDefault="00DA243C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730DA">
              <w:rPr>
                <w:rFonts w:ascii="Calibri" w:hAnsi="Calibri"/>
                <w:sz w:val="22"/>
                <w:szCs w:val="22"/>
              </w:rPr>
              <w:t>PESJ-012-2019. Respuesta a oficio AI-184-12-2018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1A0BA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44BC3" w:rsidRPr="00085012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344BC3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344BC3" w:rsidRPr="00C76C5D" w:rsidTr="00555455">
        <w:trPr>
          <w:trHeight w:val="643"/>
          <w:jc w:val="center"/>
        </w:trPr>
        <w:tc>
          <w:tcPr>
            <w:tcW w:w="595" w:type="dxa"/>
          </w:tcPr>
          <w:p w:rsidR="00344BC3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1A0BA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Default="00381624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Asuntos Varios</w:t>
            </w:r>
            <w:r w:rsidR="00344BC3" w:rsidRPr="00C76C5D">
              <w:rPr>
                <w:rFonts w:ascii="Calibri" w:hAnsi="Calibri"/>
                <w:sz w:val="22"/>
                <w:szCs w:val="22"/>
              </w:rPr>
              <w:t>:</w:t>
            </w:r>
          </w:p>
          <w:p w:rsidR="007D34DB" w:rsidRPr="007D34DB" w:rsidRDefault="0063427C" w:rsidP="007D34DB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Presentación del Ministerio de Comercio Exterior (COMEX), sobre el proceso de adhesión a la Organización para la Cooperación y el Desarrollo Económico (OCDE)</w:t>
            </w:r>
            <w:r w:rsidR="007D34DB">
              <w:rPr>
                <w:rFonts w:ascii="Calibri" w:hAnsi="Calibri"/>
                <w:sz w:val="22"/>
                <w:szCs w:val="22"/>
              </w:rPr>
              <w:t>- temas pesqueros.</w:t>
            </w:r>
          </w:p>
        </w:tc>
      </w:tr>
      <w:tr w:rsidR="00344BC3" w:rsidRPr="00D56708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344BC3" w:rsidRPr="00D56708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E3" w:rsidRDefault="003D32E3">
      <w:r>
        <w:separator/>
      </w:r>
    </w:p>
  </w:endnote>
  <w:endnote w:type="continuationSeparator" w:id="0">
    <w:p w:rsidR="003D32E3" w:rsidRDefault="003D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DA" w:rsidRDefault="00C572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3D32E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3D32E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DA" w:rsidRDefault="00C572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E3" w:rsidRDefault="003D32E3">
      <w:r>
        <w:separator/>
      </w:r>
    </w:p>
  </w:footnote>
  <w:footnote w:type="continuationSeparator" w:id="0">
    <w:p w:rsidR="003D32E3" w:rsidRDefault="003D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DA" w:rsidRDefault="00C572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3D32E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3D32E3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3D32E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3D32E3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DA" w:rsidRDefault="00C572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854BD"/>
    <w:rsid w:val="001A0BA4"/>
    <w:rsid w:val="002F5EC4"/>
    <w:rsid w:val="00344BC3"/>
    <w:rsid w:val="00381624"/>
    <w:rsid w:val="00395DF0"/>
    <w:rsid w:val="003C4074"/>
    <w:rsid w:val="003D32E3"/>
    <w:rsid w:val="004831FD"/>
    <w:rsid w:val="005D7578"/>
    <w:rsid w:val="00624383"/>
    <w:rsid w:val="0063427C"/>
    <w:rsid w:val="00643CE2"/>
    <w:rsid w:val="007D34DB"/>
    <w:rsid w:val="008241CA"/>
    <w:rsid w:val="009059B0"/>
    <w:rsid w:val="00AB4B0C"/>
    <w:rsid w:val="00C572DA"/>
    <w:rsid w:val="00C730DA"/>
    <w:rsid w:val="00D16971"/>
    <w:rsid w:val="00DA243C"/>
    <w:rsid w:val="00DF0810"/>
    <w:rsid w:val="00EC6974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2019-05-24T17:04:00Z</dcterms:created>
  <dcterms:modified xsi:type="dcterms:W3CDTF">2019-05-24T17:04:00Z</dcterms:modified>
</cp:coreProperties>
</file>